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C90D" w14:textId="77777777" w:rsidR="0057289A" w:rsidRDefault="00572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p w14:paraId="00B72D94" w14:textId="1F45DBA2" w:rsidR="15274EC2" w:rsidRDefault="15274EC2" w:rsidP="1527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p w14:paraId="19CFBA3B" w14:textId="194F53D8" w:rsidR="15274EC2" w:rsidRDefault="15274EC2" w:rsidP="1527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p w14:paraId="202D1D5D" w14:textId="0343C864" w:rsidR="15274EC2" w:rsidRDefault="15274EC2" w:rsidP="1527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p w14:paraId="0C5EBE0A" w14:textId="190B2271" w:rsidR="15274EC2" w:rsidRDefault="15274EC2" w:rsidP="1527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p w14:paraId="4D9780B8" w14:textId="5C1A89AD" w:rsidR="15274EC2" w:rsidRDefault="15274EC2" w:rsidP="1527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p w14:paraId="4475AEE0" w14:textId="0D9ED151" w:rsidR="15274EC2" w:rsidRDefault="15274EC2" w:rsidP="1527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p w14:paraId="01A0F397" w14:textId="78A556C9" w:rsidR="15274EC2" w:rsidRDefault="15274EC2" w:rsidP="1527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tbl>
      <w:tblPr>
        <w:tblStyle w:val="3"/>
        <w:tblW w:w="104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570"/>
        <w:gridCol w:w="1620"/>
        <w:gridCol w:w="3555"/>
      </w:tblGrid>
      <w:tr w:rsidR="0057289A" w14:paraId="769762DF" w14:textId="77777777" w:rsidTr="00744158">
        <w:trPr>
          <w:trHeight w:val="400"/>
        </w:trPr>
        <w:tc>
          <w:tcPr>
            <w:tcW w:w="1725" w:type="dxa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052E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E830" w14:textId="77777777" w:rsidR="0057289A" w:rsidRDefault="00EC13FB">
            <w:pPr>
              <w:spacing w:before="240" w:after="0" w:line="276" w:lineRule="auto"/>
              <w:rPr>
                <w:rFonts w:ascii="Proxima Nova" w:eastAsia="Proxima Nova" w:hAnsi="Proxima Nova" w:cs="Proxima Nova"/>
                <w:color w:val="FFFFFF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</w:rPr>
              <w:t>Governor name</w:t>
            </w:r>
          </w:p>
        </w:tc>
        <w:tc>
          <w:tcPr>
            <w:tcW w:w="3570" w:type="dxa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6BEE" w14:textId="77777777" w:rsidR="0057289A" w:rsidRDefault="00572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052E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51EB" w14:textId="77777777" w:rsidR="0057289A" w:rsidRDefault="00EC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</w:rPr>
              <w:t>The intended area of focus of the visit</w:t>
            </w:r>
          </w:p>
        </w:tc>
        <w:tc>
          <w:tcPr>
            <w:tcW w:w="3555" w:type="dxa"/>
            <w:vMerge w:val="restart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70A6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❑ Quality of education</w:t>
            </w:r>
          </w:p>
          <w:p w14:paraId="2FB366B3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❑ Behaviours and attitudes</w:t>
            </w:r>
          </w:p>
          <w:p w14:paraId="1077A511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❑ Personal development</w:t>
            </w:r>
          </w:p>
          <w:p w14:paraId="59042DF4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❑ Leadership and management</w:t>
            </w:r>
          </w:p>
          <w:p w14:paraId="1063CD00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❑ DEP</w:t>
            </w:r>
          </w:p>
          <w:p w14:paraId="5FBC26EE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❑ Safeguarding</w:t>
            </w:r>
          </w:p>
          <w:p w14:paraId="502E5F90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❑ Health &amp; Safety</w:t>
            </w:r>
          </w:p>
          <w:p w14:paraId="1E14EEC2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❑ Training</w:t>
            </w:r>
          </w:p>
          <w:p w14:paraId="24183AFB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❑ Other (please specify)</w:t>
            </w:r>
          </w:p>
          <w:p w14:paraId="509B72FE" w14:textId="77777777" w:rsidR="0057289A" w:rsidRDefault="00EC13FB">
            <w:pPr>
              <w:spacing w:after="0" w:line="276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Proxima Nova" w:eastAsia="Proxima Nova" w:hAnsi="Proxima Nova" w:cs="Proxima Nova"/>
                <w:sz w:val="16"/>
                <w:szCs w:val="16"/>
              </w:rPr>
              <w:t>_____________________________</w:t>
            </w:r>
          </w:p>
        </w:tc>
      </w:tr>
      <w:tr w:rsidR="0057289A" w14:paraId="0BEDECA1" w14:textId="77777777" w:rsidTr="00744158">
        <w:trPr>
          <w:trHeight w:val="400"/>
        </w:trPr>
        <w:tc>
          <w:tcPr>
            <w:tcW w:w="1725" w:type="dxa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052E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F4BB" w14:textId="77777777" w:rsidR="0057289A" w:rsidRDefault="00EC13FB">
            <w:pPr>
              <w:spacing w:before="240" w:after="0" w:line="276" w:lineRule="auto"/>
              <w:rPr>
                <w:rFonts w:ascii="Proxima Nova" w:eastAsia="Proxima Nova" w:hAnsi="Proxima Nova" w:cs="Proxima Nova"/>
                <w:color w:val="FFFFFF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</w:rPr>
              <w:t>Date of visit</w:t>
            </w:r>
          </w:p>
        </w:tc>
        <w:tc>
          <w:tcPr>
            <w:tcW w:w="3570" w:type="dxa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7D2D" w14:textId="77777777" w:rsidR="0057289A" w:rsidRDefault="00572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052E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1FFC" w14:textId="77777777" w:rsidR="0057289A" w:rsidRDefault="00572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555" w:type="dxa"/>
            <w:vMerge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3CAF5" w14:textId="77777777" w:rsidR="0057289A" w:rsidRDefault="00572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57289A" w14:paraId="14A4B5BE" w14:textId="77777777" w:rsidTr="00744158">
        <w:trPr>
          <w:trHeight w:val="400"/>
        </w:trPr>
        <w:tc>
          <w:tcPr>
            <w:tcW w:w="1725" w:type="dxa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052E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84E0" w14:textId="77777777" w:rsidR="0057289A" w:rsidRDefault="00EC13FB">
            <w:pPr>
              <w:spacing w:before="240" w:after="0" w:line="276" w:lineRule="auto"/>
              <w:rPr>
                <w:rFonts w:ascii="Proxima Nova" w:eastAsia="Proxima Nova" w:hAnsi="Proxima Nova" w:cs="Proxima Nova"/>
                <w:color w:val="FFFFFF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</w:rPr>
              <w:t>Designated responsibility</w:t>
            </w:r>
          </w:p>
        </w:tc>
        <w:tc>
          <w:tcPr>
            <w:tcW w:w="3570" w:type="dxa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5B8C" w14:textId="77777777" w:rsidR="0057289A" w:rsidRDefault="00572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052E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B8FE" w14:textId="77777777" w:rsidR="0057289A" w:rsidRDefault="00572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555" w:type="dxa"/>
            <w:vMerge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A569" w14:textId="77777777" w:rsidR="0057289A" w:rsidRDefault="00572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0DDCF299" w14:textId="77777777" w:rsidR="0057289A" w:rsidRDefault="00572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p w14:paraId="231301DD" w14:textId="48756F6B" w:rsidR="15274EC2" w:rsidRDefault="15274EC2" w:rsidP="1527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p w14:paraId="07432AD5" w14:textId="2D16F17A" w:rsidR="15274EC2" w:rsidRDefault="15274EC2" w:rsidP="1527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sz w:val="4"/>
          <w:szCs w:val="4"/>
        </w:rPr>
      </w:pPr>
    </w:p>
    <w:tbl>
      <w:tblPr>
        <w:tblStyle w:val="2"/>
        <w:tblW w:w="10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9165"/>
      </w:tblGrid>
      <w:tr w:rsidR="0057289A" w14:paraId="50D6A6F0" w14:textId="77777777" w:rsidTr="00744158">
        <w:trPr>
          <w:trHeight w:val="42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  <w:shd w:val="clear" w:color="auto" w:fill="052E5E"/>
            <w:vAlign w:val="center"/>
          </w:tcPr>
          <w:p w14:paraId="70539060" w14:textId="77777777" w:rsidR="0057289A" w:rsidRDefault="00EC13FB">
            <w:pPr>
              <w:rPr>
                <w:rFonts w:ascii="Proxima Nova" w:eastAsia="Proxima Nova" w:hAnsi="Proxima Nova" w:cs="Proxima Nova"/>
                <w:b/>
                <w:color w:val="FFFFFF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  <w:sz w:val="28"/>
                <w:szCs w:val="28"/>
              </w:rPr>
              <w:t>INTENT</w:t>
            </w:r>
          </w:p>
        </w:tc>
      </w:tr>
      <w:tr w:rsidR="0057289A" w14:paraId="07FCC92A" w14:textId="77777777" w:rsidTr="00744158">
        <w:trPr>
          <w:trHeight w:val="30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  <w:vAlign w:val="center"/>
          </w:tcPr>
          <w:p w14:paraId="55CF2CF6" w14:textId="77777777" w:rsidR="0057289A" w:rsidRDefault="00EC13FB" w:rsidP="00800D32">
            <w:pPr>
              <w:rPr>
                <w:rFonts w:ascii="Proxima Nova" w:eastAsia="Proxima Nova" w:hAnsi="Proxima Nova" w:cs="Proxima Nova"/>
                <w:b/>
                <w:color w:val="1F4E79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052E5E"/>
                <w:sz w:val="24"/>
                <w:szCs w:val="24"/>
              </w:rPr>
              <w:t xml:space="preserve">What is the intent of your visit 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(link to school </w:t>
            </w:r>
            <w:r w:rsidR="00800D32">
              <w:rPr>
                <w:rFonts w:ascii="Proxima Nova" w:eastAsia="Proxima Nova" w:hAnsi="Proxima Nova" w:cs="Proxima Nova"/>
                <w:sz w:val="20"/>
                <w:szCs w:val="20"/>
              </w:rPr>
              <w:t>DEP or Governor Action Plan)</w:t>
            </w:r>
          </w:p>
        </w:tc>
      </w:tr>
      <w:tr w:rsidR="0057289A" w14:paraId="6124EF0B" w14:textId="77777777" w:rsidTr="00744158">
        <w:trPr>
          <w:trHeight w:val="82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</w:tcPr>
          <w:p w14:paraId="07BE0409" w14:textId="77777777" w:rsidR="0057289A" w:rsidRDefault="0057289A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  <w:bookmarkStart w:id="0" w:name="_5heb9fcguhso" w:colFirst="0" w:colLast="0"/>
            <w:bookmarkEnd w:id="0"/>
          </w:p>
          <w:p w14:paraId="1FAD9474" w14:textId="77777777" w:rsidR="0057289A" w:rsidRDefault="0057289A">
            <w:pPr>
              <w:rPr>
                <w:rFonts w:ascii="Proxima Nova" w:eastAsia="Proxima Nova" w:hAnsi="Proxima Nova" w:cs="Proxima Nova"/>
                <w:color w:val="000000"/>
                <w:sz w:val="20"/>
                <w:szCs w:val="20"/>
              </w:rPr>
            </w:pPr>
            <w:bookmarkStart w:id="1" w:name="_ipw87rxlh33y" w:colFirst="0" w:colLast="0"/>
            <w:bookmarkEnd w:id="1"/>
          </w:p>
        </w:tc>
      </w:tr>
      <w:tr w:rsidR="0057289A" w14:paraId="75F95CA8" w14:textId="77777777" w:rsidTr="00744158">
        <w:trPr>
          <w:trHeight w:val="46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  <w:shd w:val="clear" w:color="auto" w:fill="052E5E"/>
            <w:vAlign w:val="center"/>
          </w:tcPr>
          <w:p w14:paraId="60F36F15" w14:textId="77777777" w:rsidR="0057289A" w:rsidRDefault="00EC13FB">
            <w:pPr>
              <w:rPr>
                <w:rFonts w:ascii="Proxima Nova" w:eastAsia="Proxima Nova" w:hAnsi="Proxima Nova" w:cs="Proxima Nova"/>
                <w:b/>
                <w:color w:val="FFFFFF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  <w:sz w:val="28"/>
                <w:szCs w:val="28"/>
              </w:rPr>
              <w:t>IMPLEMENTATION</w:t>
            </w:r>
          </w:p>
        </w:tc>
      </w:tr>
      <w:tr w:rsidR="0057289A" w14:paraId="7D69265F" w14:textId="77777777" w:rsidTr="00744158">
        <w:trPr>
          <w:trHeight w:val="36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  <w:vAlign w:val="center"/>
          </w:tcPr>
          <w:p w14:paraId="7A6485AD" w14:textId="77777777" w:rsidR="0057289A" w:rsidRDefault="00EC13FB">
            <w:pPr>
              <w:rPr>
                <w:rFonts w:ascii="Proxima Nova" w:eastAsia="Proxima Nova" w:hAnsi="Proxima Nova" w:cs="Proxima Nova"/>
                <w:b/>
                <w:color w:val="1F4E79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052E5E"/>
                <w:sz w:val="24"/>
                <w:szCs w:val="24"/>
              </w:rPr>
              <w:t>Summary of activities</w:t>
            </w:r>
            <w:r>
              <w:rPr>
                <w:rFonts w:ascii="Proxima Nova" w:eastAsia="Proxima Nova" w:hAnsi="Proxima Nova" w:cs="Proxima Nova"/>
                <w:b/>
                <w:color w:val="1F4E79"/>
                <w:sz w:val="20"/>
                <w:szCs w:val="20"/>
              </w:rPr>
              <w:t xml:space="preserve"> 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>(e.g. use broad sources to ensure you have multiple perspectives to your areas of focus. Talking to staff and pupils, looking at specific resources, having lunch etc…)</w:t>
            </w:r>
          </w:p>
        </w:tc>
      </w:tr>
      <w:tr w:rsidR="0057289A" w14:paraId="1E6013F4" w14:textId="77777777" w:rsidTr="00744158">
        <w:trPr>
          <w:trHeight w:val="90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</w:tcPr>
          <w:p w14:paraId="45F1F356" w14:textId="77777777" w:rsidR="0057289A" w:rsidRDefault="0057289A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6E110893" w14:textId="77777777" w:rsidR="0057289A" w:rsidRDefault="0057289A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1E82E38B" w14:textId="77777777" w:rsidR="0057289A" w:rsidRDefault="0057289A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57289A" w14:paraId="443C64C3" w14:textId="77777777" w:rsidTr="00744158">
        <w:trPr>
          <w:trHeight w:val="50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  <w:shd w:val="clear" w:color="auto" w:fill="052E5E"/>
            <w:vAlign w:val="center"/>
          </w:tcPr>
          <w:p w14:paraId="66EA43EA" w14:textId="77777777" w:rsidR="0057289A" w:rsidRDefault="00EC13FB">
            <w:pPr>
              <w:rPr>
                <w:rFonts w:ascii="Proxima Nova" w:eastAsia="Proxima Nova" w:hAnsi="Proxima Nova" w:cs="Proxima Nova"/>
                <w:b/>
                <w:color w:val="FFFFFF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  <w:sz w:val="28"/>
                <w:szCs w:val="28"/>
              </w:rPr>
              <w:t>IMPACT</w:t>
            </w:r>
          </w:p>
        </w:tc>
      </w:tr>
      <w:tr w:rsidR="0057289A" w14:paraId="7FD5364C" w14:textId="77777777" w:rsidTr="00744158">
        <w:trPr>
          <w:trHeight w:val="40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  <w:vAlign w:val="center"/>
          </w:tcPr>
          <w:p w14:paraId="5BF2773D" w14:textId="77777777" w:rsidR="0057289A" w:rsidRDefault="00EC13FB">
            <w:pPr>
              <w:rPr>
                <w:rFonts w:ascii="Proxima Nova" w:eastAsia="Proxima Nova" w:hAnsi="Proxima Nova" w:cs="Proxima Nova"/>
                <w:b/>
                <w:color w:val="1F4E79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052E5E"/>
                <w:sz w:val="24"/>
                <w:szCs w:val="24"/>
              </w:rPr>
              <w:t>What I have learnt as a result of my visit</w:t>
            </w:r>
            <w:r>
              <w:rPr>
                <w:rFonts w:ascii="Proxima Nova" w:eastAsia="Proxima Nova" w:hAnsi="Proxima Nova" w:cs="Proxima Nova"/>
                <w:color w:val="052E5E"/>
                <w:sz w:val="24"/>
                <w:szCs w:val="24"/>
              </w:rPr>
              <w:t xml:space="preserve"> 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>(relate this back to the focus of visit)</w:t>
            </w:r>
          </w:p>
        </w:tc>
      </w:tr>
      <w:tr w:rsidR="0057289A" w14:paraId="6E29D10A" w14:textId="77777777" w:rsidTr="00744158">
        <w:trPr>
          <w:trHeight w:val="78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</w:tcPr>
          <w:p w14:paraId="31910B54" w14:textId="77777777" w:rsidR="0057289A" w:rsidRDefault="0057289A">
            <w:pPr>
              <w:rPr>
                <w:rFonts w:ascii="Proxima Nova" w:eastAsia="Proxima Nova" w:hAnsi="Proxima Nova" w:cs="Proxima Nova"/>
                <w:color w:val="000000"/>
                <w:sz w:val="20"/>
                <w:szCs w:val="20"/>
              </w:rPr>
            </w:pPr>
          </w:p>
          <w:p w14:paraId="246C69F6" w14:textId="77777777" w:rsidR="0057289A" w:rsidRDefault="0057289A">
            <w:pPr>
              <w:rPr>
                <w:rFonts w:ascii="Proxima Nova" w:eastAsia="Proxima Nova" w:hAnsi="Proxima Nova" w:cs="Proxima Nova"/>
                <w:color w:val="000000"/>
                <w:sz w:val="20"/>
                <w:szCs w:val="20"/>
              </w:rPr>
            </w:pPr>
          </w:p>
        </w:tc>
      </w:tr>
      <w:tr w:rsidR="0057289A" w14:paraId="61D4F1DA" w14:textId="77777777" w:rsidTr="00744158">
        <w:trPr>
          <w:trHeight w:val="40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  <w:vAlign w:val="center"/>
          </w:tcPr>
          <w:p w14:paraId="55456232" w14:textId="77777777" w:rsidR="0057289A" w:rsidRDefault="00EC13FB">
            <w:pPr>
              <w:rPr>
                <w:rFonts w:ascii="Proxima Nova" w:eastAsia="Proxima Nova" w:hAnsi="Proxima Nova" w:cs="Proxima Nova"/>
                <w:b/>
                <w:color w:val="052E5E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color w:val="052E5E"/>
                <w:sz w:val="24"/>
                <w:szCs w:val="24"/>
              </w:rPr>
              <w:t>Aspects I would like clarified/questions I have</w:t>
            </w:r>
          </w:p>
        </w:tc>
      </w:tr>
      <w:tr w:rsidR="0057289A" w14:paraId="13E378E1" w14:textId="77777777" w:rsidTr="00744158">
        <w:trPr>
          <w:trHeight w:val="78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</w:tcPr>
          <w:p w14:paraId="414F224B" w14:textId="77777777" w:rsidR="0057289A" w:rsidRDefault="0057289A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57289A" w14:paraId="77EA99C6" w14:textId="77777777" w:rsidTr="00744158">
        <w:trPr>
          <w:trHeight w:val="32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</w:tcPr>
          <w:p w14:paraId="18A11D38" w14:textId="77777777" w:rsidR="0057289A" w:rsidRDefault="00EC13FB">
            <w:pPr>
              <w:rPr>
                <w:rFonts w:ascii="Proxima Nova" w:eastAsia="Proxima Nova" w:hAnsi="Proxima Nova" w:cs="Proxima Nova"/>
                <w:color w:val="052E5E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color w:val="052E5E"/>
                <w:sz w:val="24"/>
                <w:szCs w:val="24"/>
              </w:rPr>
              <w:t>Actions for the governing board and school to consider</w:t>
            </w:r>
          </w:p>
        </w:tc>
      </w:tr>
      <w:tr w:rsidR="0057289A" w14:paraId="4E9AFA09" w14:textId="77777777" w:rsidTr="00744158">
        <w:trPr>
          <w:trHeight w:val="86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</w:tcPr>
          <w:p w14:paraId="7E1A361D" w14:textId="77777777" w:rsidR="0057289A" w:rsidRDefault="0057289A">
            <w:pPr>
              <w:rPr>
                <w:rFonts w:ascii="Proxima Nova" w:eastAsia="Proxima Nova" w:hAnsi="Proxima Nova" w:cs="Proxima Nova"/>
                <w:b/>
                <w:color w:val="1F4E79"/>
                <w:sz w:val="20"/>
                <w:szCs w:val="20"/>
              </w:rPr>
            </w:pPr>
          </w:p>
        </w:tc>
      </w:tr>
      <w:tr w:rsidR="0057289A" w14:paraId="31C9E354" w14:textId="77777777" w:rsidTr="00744158">
        <w:trPr>
          <w:trHeight w:val="46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</w:tcPr>
          <w:p w14:paraId="2A76FCB8" w14:textId="77777777" w:rsidR="0057289A" w:rsidRDefault="00EC13FB">
            <w:pPr>
              <w:rPr>
                <w:rFonts w:ascii="Proxima Nova" w:eastAsia="Proxima Nova" w:hAnsi="Proxima Nova" w:cs="Proxima Nova"/>
                <w:color w:val="052E5E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color w:val="052E5E"/>
                <w:sz w:val="24"/>
                <w:szCs w:val="24"/>
              </w:rPr>
              <w:t>Any other comments/ideas for future visits</w:t>
            </w:r>
          </w:p>
        </w:tc>
      </w:tr>
      <w:tr w:rsidR="0057289A" w14:paraId="3B2F1E70" w14:textId="77777777" w:rsidTr="00744158">
        <w:trPr>
          <w:trHeight w:val="860"/>
        </w:trPr>
        <w:tc>
          <w:tcPr>
            <w:tcW w:w="10500" w:type="dxa"/>
            <w:gridSpan w:val="2"/>
            <w:tcBorders>
              <w:top w:val="single" w:sz="4" w:space="0" w:color="052E5E"/>
              <w:left w:val="single" w:sz="4" w:space="0" w:color="052E5E"/>
              <w:bottom w:val="single" w:sz="4" w:space="0" w:color="052E5E"/>
              <w:right w:val="single" w:sz="4" w:space="0" w:color="052E5E"/>
            </w:tcBorders>
          </w:tcPr>
          <w:p w14:paraId="2922E81B" w14:textId="77777777" w:rsidR="0057289A" w:rsidRDefault="0057289A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57289A" w14:paraId="241136AF" w14:textId="77777777" w:rsidTr="00744158">
        <w:trPr>
          <w:trHeight w:val="540"/>
        </w:trPr>
        <w:tc>
          <w:tcPr>
            <w:tcW w:w="1335" w:type="dxa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052E5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F853B" w14:textId="77777777" w:rsidR="0057289A" w:rsidRDefault="00EC13FB">
            <w:pPr>
              <w:spacing w:before="240" w:line="276" w:lineRule="auto"/>
              <w:rPr>
                <w:rFonts w:ascii="Proxima Nova" w:eastAsia="Proxima Nova" w:hAnsi="Proxima Nova" w:cs="Proxima Nova"/>
                <w:color w:val="FFFFFF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</w:rPr>
              <w:t>Signed</w:t>
            </w:r>
          </w:p>
        </w:tc>
        <w:tc>
          <w:tcPr>
            <w:tcW w:w="9165" w:type="dxa"/>
            <w:tcBorders>
              <w:top w:val="single" w:sz="8" w:space="0" w:color="052E5E"/>
              <w:left w:val="single" w:sz="8" w:space="0" w:color="052E5E"/>
              <w:bottom w:val="single" w:sz="8" w:space="0" w:color="052E5E"/>
              <w:right w:val="single" w:sz="8" w:space="0" w:color="052E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6FA67" w14:textId="77777777" w:rsidR="0057289A" w:rsidRDefault="0057289A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436B9564" w14:textId="77777777" w:rsidR="0057289A" w:rsidRDefault="0057289A">
      <w:pPr>
        <w:spacing w:after="0" w:line="240" w:lineRule="auto"/>
        <w:rPr>
          <w:rFonts w:ascii="Proxima Nova" w:eastAsia="Proxima Nova" w:hAnsi="Proxima Nova" w:cs="Proxima Nova"/>
          <w:color w:val="1F4E79"/>
          <w:sz w:val="20"/>
          <w:szCs w:val="20"/>
        </w:rPr>
      </w:pPr>
    </w:p>
    <w:sectPr w:rsidR="0057289A">
      <w:headerReference w:type="default" r:id="rId10"/>
      <w:footerReference w:type="default" r:id="rId11"/>
      <w:pgSz w:w="11906" w:h="16838"/>
      <w:pgMar w:top="720" w:right="720" w:bottom="720" w:left="72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915C" w14:textId="77777777" w:rsidR="00470F02" w:rsidRDefault="00EC13FB">
      <w:pPr>
        <w:spacing w:after="0" w:line="240" w:lineRule="auto"/>
      </w:pPr>
      <w:r>
        <w:separator/>
      </w:r>
    </w:p>
  </w:endnote>
  <w:endnote w:type="continuationSeparator" w:id="0">
    <w:p w14:paraId="20607C1B" w14:textId="77777777" w:rsidR="00470F02" w:rsidRDefault="00EC13FB">
      <w:pPr>
        <w:spacing w:after="0" w:line="240" w:lineRule="auto"/>
      </w:pPr>
      <w:r>
        <w:continuationSeparator/>
      </w:r>
    </w:p>
  </w:endnote>
  <w:endnote w:type="continuationNotice" w:id="1">
    <w:p w14:paraId="6236199A" w14:textId="77777777" w:rsidR="00FB2852" w:rsidRDefault="00FB2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A75E" w14:textId="77777777" w:rsidR="00F359E8" w:rsidRDefault="00F359E8" w:rsidP="00F359E8">
    <w:pPr>
      <w:pStyle w:val="Footer"/>
    </w:pPr>
    <w:r>
      <w:t>James Montgomery Academy Trust</w:t>
    </w:r>
  </w:p>
  <w:p w14:paraId="72A29AC9" w14:textId="718C2181" w:rsidR="00F359E8" w:rsidRPr="00F359E8" w:rsidRDefault="00F359E8" w:rsidP="00F359E8">
    <w:pPr>
      <w:pStyle w:val="Footer"/>
    </w:pPr>
    <w:r>
      <w:t>Ellis House, Brampton Road, Wath-Upon Dearne, Rotherham S63 6BB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3A30" w14:textId="77777777" w:rsidR="00470F02" w:rsidRDefault="00EC13FB">
      <w:pPr>
        <w:spacing w:after="0" w:line="240" w:lineRule="auto"/>
      </w:pPr>
      <w:r>
        <w:separator/>
      </w:r>
    </w:p>
  </w:footnote>
  <w:footnote w:type="continuationSeparator" w:id="0">
    <w:p w14:paraId="780E0D01" w14:textId="77777777" w:rsidR="00470F02" w:rsidRDefault="00EC13FB">
      <w:pPr>
        <w:spacing w:after="0" w:line="240" w:lineRule="auto"/>
      </w:pPr>
      <w:r>
        <w:continuationSeparator/>
      </w:r>
    </w:p>
  </w:footnote>
  <w:footnote w:type="continuationNotice" w:id="1">
    <w:p w14:paraId="068F6ADC" w14:textId="77777777" w:rsidR="00FB2852" w:rsidRDefault="00FB2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1046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753"/>
      <w:gridCol w:w="7309"/>
      <w:gridCol w:w="1404"/>
    </w:tblGrid>
    <w:tr w:rsidR="00744158" w14:paraId="63940853" w14:textId="77777777" w:rsidTr="00744158">
      <w:trPr>
        <w:trHeight w:val="420"/>
      </w:trPr>
      <w:tc>
        <w:tcPr>
          <w:tcW w:w="175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5C95AA4" w14:textId="2CC249D9" w:rsidR="00744158" w:rsidRDefault="006B28C0">
          <w:pPr>
            <w:widowControl w:val="0"/>
            <w:spacing w:after="0" w:line="240" w:lineRule="auto"/>
            <w:jc w:val="center"/>
            <w:rPr>
              <w:rFonts w:ascii="Proxima Nova" w:eastAsia="Proxima Nova" w:hAnsi="Proxima Nova" w:cs="Proxima Nova"/>
              <w:b/>
              <w:color w:val="052E5E"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4ECEBEA" wp14:editId="2782C1A1">
                <wp:simplePos x="0" y="0"/>
                <wp:positionH relativeFrom="column">
                  <wp:posOffset>782955</wp:posOffset>
                </wp:positionH>
                <wp:positionV relativeFrom="paragraph">
                  <wp:posOffset>-281940</wp:posOffset>
                </wp:positionV>
                <wp:extent cx="361950" cy="539750"/>
                <wp:effectExtent l="38100" t="38100" r="38100" b="317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1120145">
                          <a:off x="0" y="0"/>
                          <a:ext cx="36195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59E8">
            <w:rPr>
              <w:rFonts w:ascii="Proxima Nova" w:eastAsia="Proxima Nova" w:hAnsi="Proxima Nova" w:cs="Proxima Nova"/>
            </w:rPr>
            <w:tab/>
          </w:r>
        </w:p>
      </w:tc>
      <w:tc>
        <w:tcPr>
          <w:tcW w:w="730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8A723EB" w14:textId="2ECDEB22" w:rsidR="00744158" w:rsidRDefault="00744158" w:rsidP="00744158">
          <w:pPr>
            <w:widowControl w:val="0"/>
            <w:spacing w:after="0" w:line="240" w:lineRule="auto"/>
            <w:jc w:val="center"/>
            <w:rPr>
              <w:rFonts w:ascii="Proxima Nova" w:eastAsia="Proxima Nova" w:hAnsi="Proxima Nova" w:cs="Proxima Nova"/>
              <w:b/>
              <w:color w:val="052E5E"/>
              <w:sz w:val="60"/>
              <w:szCs w:val="60"/>
            </w:rPr>
          </w:pPr>
          <w:r>
            <w:rPr>
              <w:rFonts w:ascii="Proxima Nova" w:eastAsia="Proxima Nova" w:hAnsi="Proxima Nova" w:cs="Proxima Nova"/>
              <w:b/>
              <w:color w:val="052E5E"/>
              <w:sz w:val="60"/>
              <w:szCs w:val="60"/>
            </w:rPr>
            <w:t>Governor Visit Report</w:t>
          </w:r>
        </w:p>
      </w:tc>
      <w:tc>
        <w:tcPr>
          <w:tcW w:w="14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F1995C9" w14:textId="77777777" w:rsidR="00744158" w:rsidRDefault="00744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Proxima Nova" w:eastAsia="Proxima Nova" w:hAnsi="Proxima Nova" w:cs="Proxima Nova"/>
            </w:rPr>
          </w:pPr>
        </w:p>
      </w:tc>
    </w:tr>
  </w:tbl>
  <w:p w14:paraId="41103CDB" w14:textId="5D8F0343" w:rsidR="0057289A" w:rsidRDefault="00F359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Proxima Nova" w:eastAsia="Proxima Nova" w:hAnsi="Proxima Nova" w:cs="Proxima Nova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9F3ED2" wp14:editId="49745886">
          <wp:simplePos x="0" y="0"/>
          <wp:positionH relativeFrom="column">
            <wp:posOffset>152400</wp:posOffset>
          </wp:positionH>
          <wp:positionV relativeFrom="paragraph">
            <wp:posOffset>-749935</wp:posOffset>
          </wp:positionV>
          <wp:extent cx="685165" cy="70929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at Logo Text Onl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9A"/>
    <w:rsid w:val="00035B14"/>
    <w:rsid w:val="003E59F9"/>
    <w:rsid w:val="00470F02"/>
    <w:rsid w:val="0057289A"/>
    <w:rsid w:val="006B28C0"/>
    <w:rsid w:val="00744158"/>
    <w:rsid w:val="00800D32"/>
    <w:rsid w:val="008967FE"/>
    <w:rsid w:val="00C70EF2"/>
    <w:rsid w:val="00EC13FB"/>
    <w:rsid w:val="00F359E8"/>
    <w:rsid w:val="00FB2852"/>
    <w:rsid w:val="15274EC2"/>
    <w:rsid w:val="4B6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D643814"/>
  <w15:docId w15:val="{6659FC84-1EBA-447B-95A5-E1FA5846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FB"/>
  </w:style>
  <w:style w:type="paragraph" w:styleId="Footer">
    <w:name w:val="footer"/>
    <w:basedOn w:val="Normal"/>
    <w:link w:val="FooterChar"/>
    <w:uiPriority w:val="99"/>
    <w:unhideWhenUsed/>
    <w:rsid w:val="00EC1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6" ma:contentTypeDescription="Create a new document." ma:contentTypeScope="" ma:versionID="73bb3641dabc3c78db1a8b9300cbb1ce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4a99bd6f0a9de0a6c26567def20c8a3c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EED6B-1DFE-4ECA-A990-0FD0E7BF8E7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4a0c19e-a1f6-49d1-afd4-519970172349"/>
    <ds:schemaRef ds:uri="http://purl.org/dc/elements/1.1/"/>
    <ds:schemaRef ds:uri="http://schemas.openxmlformats.org/package/2006/metadata/core-properties"/>
    <ds:schemaRef ds:uri="d789c60c-23ac-4d37-a496-6379edaf9d6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9D3E45-A15D-41C7-97EB-87284ABF0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D96A9-8818-4494-92BE-9DB7644F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c60c-23ac-4d37-a496-6379edaf9d6c"/>
    <ds:schemaRef ds:uri="14a0c19e-a1f6-49d1-afd4-51997017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Brampton the Ellis Primary School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Oliver</dc:creator>
  <cp:keywords/>
  <dc:description/>
  <cp:lastModifiedBy>Jill Leighton</cp:lastModifiedBy>
  <cp:revision>2</cp:revision>
  <dcterms:created xsi:type="dcterms:W3CDTF">2023-01-24T12:29:00Z</dcterms:created>
  <dcterms:modified xsi:type="dcterms:W3CDTF">2023-01-24T12:29:00Z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  <property fmtid="{D5CDD505-2E9C-101B-9397-08002B2CF9AE}" pid="3" name="Order">
    <vt:r8>18600</vt:r8>
  </property>
</Properties>
</file>