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35DF" w14:textId="4C428986" w:rsidR="00E07153" w:rsidRDefault="00E300BA" w:rsidP="00E07153">
      <w:pPr>
        <w:spacing w:after="160" w:line="259" w:lineRule="auto"/>
        <w:jc w:val="center"/>
        <w:rPr>
          <w:rFonts w:ascii="Arial" w:hAnsi="Arial" w:cs="Arial"/>
          <w:b/>
          <w:sz w:val="32"/>
        </w:rPr>
      </w:pPr>
      <w:r>
        <w:rPr>
          <w:noProof/>
        </w:rPr>
        <w:drawing>
          <wp:anchor distT="0" distB="0" distL="114300" distR="114300" simplePos="0" relativeHeight="251659264" behindDoc="0" locked="0" layoutInCell="1" allowOverlap="1" wp14:anchorId="20445012" wp14:editId="1A32DCCD">
            <wp:simplePos x="0" y="0"/>
            <wp:positionH relativeFrom="margin">
              <wp:posOffset>2124075</wp:posOffset>
            </wp:positionH>
            <wp:positionV relativeFrom="paragraph">
              <wp:posOffset>-603885</wp:posOffset>
            </wp:positionV>
            <wp:extent cx="2248604" cy="3304476"/>
            <wp:effectExtent l="0" t="0" r="0" b="0"/>
            <wp:wrapNone/>
            <wp:docPr id="6"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10"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88B52" w14:textId="77777777" w:rsidR="00E07153" w:rsidRDefault="00E07153" w:rsidP="00E07153">
      <w:pPr>
        <w:pStyle w:val="ListParagraph"/>
        <w:spacing w:before="120" w:after="120" w:line="320" w:lineRule="exact"/>
        <w:ind w:left="360"/>
        <w:rPr>
          <w:rFonts w:ascii="Arial" w:hAnsi="Arial" w:cs="Arial"/>
          <w:b/>
          <w:sz w:val="32"/>
        </w:rPr>
      </w:pPr>
    </w:p>
    <w:p w14:paraId="3245A46D" w14:textId="6B12D18D" w:rsidR="008F0FCA" w:rsidRDefault="008F0FCA" w:rsidP="008F0FCA">
      <w:pPr>
        <w:spacing w:after="0" w:line="259" w:lineRule="auto"/>
        <w:ind w:left="13"/>
        <w:jc w:val="center"/>
        <w:rPr>
          <w:b/>
          <w:sz w:val="56"/>
          <w:szCs w:val="56"/>
        </w:rPr>
      </w:pPr>
    </w:p>
    <w:p w14:paraId="34C1C90F" w14:textId="05F2BCD2" w:rsidR="008F0FCA" w:rsidRDefault="008F0FCA" w:rsidP="008F0FCA">
      <w:pPr>
        <w:spacing w:after="0" w:line="259" w:lineRule="auto"/>
        <w:ind w:left="13"/>
        <w:jc w:val="center"/>
        <w:rPr>
          <w:b/>
          <w:sz w:val="56"/>
          <w:szCs w:val="56"/>
        </w:rPr>
      </w:pPr>
    </w:p>
    <w:p w14:paraId="094B07AA" w14:textId="77777777" w:rsidR="008F0FCA" w:rsidRPr="009F5D8A" w:rsidRDefault="008F0FCA" w:rsidP="009F5D8A">
      <w:pPr>
        <w:spacing w:before="120" w:after="120" w:line="320" w:lineRule="exact"/>
        <w:rPr>
          <w:rFonts w:ascii="Arial" w:hAnsi="Arial" w:cs="Arial"/>
          <w:b/>
          <w:sz w:val="32"/>
        </w:rPr>
      </w:pPr>
    </w:p>
    <w:p w14:paraId="1E71B59D" w14:textId="77777777" w:rsidR="008F0FCA" w:rsidRDefault="008F0FCA" w:rsidP="00E07153">
      <w:pPr>
        <w:pStyle w:val="ListParagraph"/>
        <w:spacing w:before="120" w:after="120" w:line="320" w:lineRule="exact"/>
        <w:ind w:left="360"/>
        <w:rPr>
          <w:rFonts w:ascii="Arial" w:hAnsi="Arial" w:cs="Arial"/>
          <w:b/>
          <w:sz w:val="32"/>
        </w:rPr>
      </w:pPr>
    </w:p>
    <w:p w14:paraId="0B510C00" w14:textId="77777777" w:rsidR="00E07153" w:rsidRDefault="00E07153" w:rsidP="00E07153">
      <w:pPr>
        <w:pStyle w:val="ListParagraph"/>
        <w:spacing w:before="120" w:after="120" w:line="320" w:lineRule="exact"/>
        <w:ind w:left="360"/>
        <w:rPr>
          <w:rFonts w:ascii="Arial" w:hAnsi="Arial" w:cs="Arial"/>
          <w:b/>
          <w:sz w:val="32"/>
        </w:rPr>
      </w:pPr>
    </w:p>
    <w:p w14:paraId="3F4605CF" w14:textId="77777777" w:rsidR="00E07153" w:rsidRDefault="00E07153" w:rsidP="00E07153">
      <w:pPr>
        <w:pStyle w:val="ListParagraph"/>
        <w:spacing w:before="120" w:after="120" w:line="320" w:lineRule="exact"/>
        <w:ind w:left="360"/>
        <w:rPr>
          <w:rFonts w:ascii="Arial" w:hAnsi="Arial" w:cs="Arial"/>
          <w:b/>
          <w:sz w:val="48"/>
          <w:szCs w:val="48"/>
        </w:rPr>
      </w:pPr>
    </w:p>
    <w:p w14:paraId="7C59BDAC" w14:textId="77777777" w:rsidR="00E07153" w:rsidRDefault="007F727B" w:rsidP="00D53701">
      <w:pPr>
        <w:jc w:val="center"/>
        <w:rPr>
          <w:rFonts w:ascii="Arial" w:hAnsi="Arial" w:cs="Arial"/>
          <w:b/>
          <w:sz w:val="48"/>
          <w:szCs w:val="48"/>
        </w:rPr>
      </w:pPr>
      <w:r>
        <w:rPr>
          <w:rFonts w:ascii="Arial" w:hAnsi="Arial" w:cs="Arial"/>
          <w:b/>
          <w:sz w:val="48"/>
          <w:szCs w:val="48"/>
        </w:rPr>
        <w:t xml:space="preserve">VOLUNTEER AND GOVERNOR </w:t>
      </w:r>
    </w:p>
    <w:p w14:paraId="19CE69C5" w14:textId="77777777" w:rsidR="007F727B" w:rsidRPr="00D53701" w:rsidRDefault="007F727B" w:rsidP="00D53701">
      <w:pPr>
        <w:jc w:val="center"/>
        <w:rPr>
          <w:rFonts w:ascii="Arial" w:hAnsi="Arial" w:cs="Arial"/>
          <w:b/>
          <w:sz w:val="48"/>
          <w:szCs w:val="48"/>
        </w:rPr>
      </w:pPr>
      <w:r>
        <w:rPr>
          <w:rFonts w:ascii="Arial" w:hAnsi="Arial" w:cs="Arial"/>
          <w:b/>
          <w:sz w:val="48"/>
          <w:szCs w:val="48"/>
        </w:rPr>
        <w:t>CODE OF CONDUCT</w:t>
      </w:r>
    </w:p>
    <w:p w14:paraId="1EBC6ED4" w14:textId="77777777" w:rsidR="00E07153" w:rsidRDefault="00E07153" w:rsidP="008F0FCA">
      <w:pPr>
        <w:rPr>
          <w:rFonts w:ascii="Arial" w:hAnsi="Arial" w:cs="Arial"/>
          <w:b/>
          <w:sz w:val="48"/>
          <w:szCs w:val="48"/>
        </w:rPr>
      </w:pPr>
    </w:p>
    <w:p w14:paraId="3DF480B3" w14:textId="77777777" w:rsidR="008F0FCA" w:rsidRDefault="008F0FCA" w:rsidP="008F0FCA">
      <w:pPr>
        <w:rPr>
          <w:rFonts w:ascii="Arial" w:hAnsi="Arial" w:cs="Arial"/>
          <w:b/>
          <w:sz w:val="48"/>
          <w:szCs w:val="48"/>
        </w:rPr>
      </w:pPr>
    </w:p>
    <w:p w14:paraId="67FA2A04" w14:textId="4474952D" w:rsidR="00E07153" w:rsidRDefault="006413D2" w:rsidP="00D53701">
      <w:pPr>
        <w:jc w:val="center"/>
        <w:rPr>
          <w:rFonts w:ascii="Arial" w:hAnsi="Arial" w:cs="Arial"/>
          <w:b/>
          <w:sz w:val="48"/>
          <w:szCs w:val="48"/>
        </w:rPr>
      </w:pPr>
      <w:r>
        <w:rPr>
          <w:rFonts w:ascii="Arial" w:hAnsi="Arial" w:cs="Arial"/>
          <w:b/>
          <w:sz w:val="48"/>
          <w:szCs w:val="48"/>
        </w:rPr>
        <w:t>September</w:t>
      </w:r>
      <w:r w:rsidR="002C60C2">
        <w:rPr>
          <w:rFonts w:ascii="Arial" w:hAnsi="Arial" w:cs="Arial"/>
          <w:b/>
          <w:sz w:val="48"/>
          <w:szCs w:val="48"/>
        </w:rPr>
        <w:t xml:space="preserve"> 20</w:t>
      </w:r>
      <w:r w:rsidR="00024103">
        <w:rPr>
          <w:rFonts w:ascii="Arial" w:hAnsi="Arial" w:cs="Arial"/>
          <w:b/>
          <w:sz w:val="48"/>
          <w:szCs w:val="48"/>
        </w:rPr>
        <w:t>2</w:t>
      </w:r>
      <w:r w:rsidR="001C7EFA">
        <w:rPr>
          <w:rFonts w:ascii="Arial" w:hAnsi="Arial" w:cs="Arial"/>
          <w:b/>
          <w:sz w:val="48"/>
          <w:szCs w:val="48"/>
        </w:rPr>
        <w:t>3</w:t>
      </w:r>
    </w:p>
    <w:p w14:paraId="032AD73D" w14:textId="3D62063B" w:rsidR="008F0FCA" w:rsidRDefault="008F0FCA" w:rsidP="00D53701">
      <w:pPr>
        <w:jc w:val="center"/>
        <w:rPr>
          <w:rFonts w:ascii="Arial" w:hAnsi="Arial" w:cs="Arial"/>
          <w:b/>
          <w:sz w:val="48"/>
          <w:szCs w:val="48"/>
        </w:rPr>
      </w:pPr>
    </w:p>
    <w:p w14:paraId="7495E125" w14:textId="34EB2EDF" w:rsidR="00024103" w:rsidRDefault="00024103" w:rsidP="00D53701">
      <w:pPr>
        <w:jc w:val="center"/>
        <w:rPr>
          <w:rFonts w:ascii="Arial" w:hAnsi="Arial" w:cs="Arial"/>
          <w:b/>
          <w:sz w:val="48"/>
          <w:szCs w:val="48"/>
        </w:rPr>
      </w:pPr>
    </w:p>
    <w:p w14:paraId="1D8FF556" w14:textId="58B35C6F" w:rsidR="002C60C2" w:rsidRPr="00E300BA" w:rsidRDefault="008F0FCA" w:rsidP="00D53701">
      <w:pPr>
        <w:jc w:val="center"/>
        <w:rPr>
          <w:rFonts w:ascii="Arial" w:hAnsi="Arial" w:cs="Arial"/>
          <w:sz w:val="36"/>
          <w:szCs w:val="36"/>
        </w:rPr>
      </w:pPr>
      <w:r w:rsidRPr="00E300BA">
        <w:rPr>
          <w:rFonts w:ascii="Arial" w:hAnsi="Arial" w:cs="Arial"/>
          <w:sz w:val="36"/>
          <w:szCs w:val="36"/>
        </w:rPr>
        <w:t>DATE FOR REVIEW</w:t>
      </w:r>
      <w:r w:rsidR="002C60C2" w:rsidRPr="00E300BA">
        <w:rPr>
          <w:rFonts w:ascii="Arial" w:hAnsi="Arial" w:cs="Arial"/>
          <w:sz w:val="36"/>
          <w:szCs w:val="36"/>
        </w:rPr>
        <w:t xml:space="preserve">:  </w:t>
      </w:r>
      <w:r w:rsidR="006413D2" w:rsidRPr="00E300BA">
        <w:rPr>
          <w:rFonts w:ascii="Arial" w:hAnsi="Arial" w:cs="Arial"/>
          <w:sz w:val="36"/>
          <w:szCs w:val="36"/>
        </w:rPr>
        <w:t>September</w:t>
      </w:r>
      <w:r w:rsidR="002823A2" w:rsidRPr="00E300BA">
        <w:rPr>
          <w:rFonts w:ascii="Arial" w:hAnsi="Arial" w:cs="Arial"/>
          <w:sz w:val="36"/>
          <w:szCs w:val="36"/>
        </w:rPr>
        <w:t xml:space="preserve"> 202</w:t>
      </w:r>
      <w:r w:rsidR="001C7EFA">
        <w:rPr>
          <w:rFonts w:ascii="Arial" w:hAnsi="Arial" w:cs="Arial"/>
          <w:sz w:val="36"/>
          <w:szCs w:val="36"/>
        </w:rPr>
        <w:t>4</w:t>
      </w:r>
    </w:p>
    <w:p w14:paraId="36C3A43C" w14:textId="39D8E98E" w:rsidR="00E07153" w:rsidRDefault="00E07153" w:rsidP="00D53701">
      <w:pPr>
        <w:jc w:val="center"/>
        <w:rPr>
          <w:rFonts w:ascii="Arial" w:hAnsi="Arial" w:cs="Arial"/>
          <w:b/>
          <w:sz w:val="48"/>
          <w:szCs w:val="48"/>
        </w:rPr>
      </w:pPr>
    </w:p>
    <w:p w14:paraId="4B4032F6" w14:textId="6380A359" w:rsidR="00024103" w:rsidRDefault="00024103" w:rsidP="00D53701">
      <w:pPr>
        <w:jc w:val="center"/>
        <w:rPr>
          <w:rFonts w:ascii="Arial" w:hAnsi="Arial" w:cs="Arial"/>
          <w:b/>
          <w:sz w:val="48"/>
          <w:szCs w:val="48"/>
        </w:rPr>
      </w:pPr>
    </w:p>
    <w:p w14:paraId="26E45150" w14:textId="5184CF7E" w:rsidR="00024103" w:rsidRDefault="00E300BA" w:rsidP="00D53701">
      <w:pPr>
        <w:jc w:val="center"/>
        <w:rPr>
          <w:rFonts w:ascii="Arial" w:hAnsi="Arial" w:cs="Arial"/>
          <w:b/>
          <w:sz w:val="48"/>
          <w:szCs w:val="48"/>
        </w:rPr>
      </w:pPr>
      <w:r>
        <w:rPr>
          <w:noProof/>
        </w:rPr>
        <w:drawing>
          <wp:anchor distT="0" distB="0" distL="114300" distR="114300" simplePos="0" relativeHeight="251661312" behindDoc="0" locked="0" layoutInCell="1" allowOverlap="1" wp14:anchorId="36B26E25" wp14:editId="54A81E28">
            <wp:simplePos x="0" y="0"/>
            <wp:positionH relativeFrom="column">
              <wp:posOffset>2343150</wp:posOffset>
            </wp:positionH>
            <wp:positionV relativeFrom="paragraph">
              <wp:posOffset>48895</wp:posOffset>
            </wp:positionV>
            <wp:extent cx="2190750" cy="2076450"/>
            <wp:effectExtent l="0" t="0" r="0" b="0"/>
            <wp:wrapNone/>
            <wp:docPr id="5"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F506C" w14:textId="77777777" w:rsidR="00024103" w:rsidRPr="00D53701" w:rsidRDefault="00024103" w:rsidP="00D53701">
      <w:pPr>
        <w:jc w:val="center"/>
        <w:rPr>
          <w:rFonts w:ascii="Arial" w:hAnsi="Arial" w:cs="Arial"/>
          <w:b/>
          <w:sz w:val="48"/>
          <w:szCs w:val="48"/>
        </w:rPr>
      </w:pPr>
    </w:p>
    <w:p w14:paraId="253E3B22" w14:textId="77777777" w:rsidR="00E300BA" w:rsidRDefault="00E300BA" w:rsidP="007F727B">
      <w:pPr>
        <w:spacing w:line="259" w:lineRule="auto"/>
        <w:ind w:left="13"/>
        <w:jc w:val="center"/>
        <w:rPr>
          <w:rFonts w:ascii="Arial" w:hAnsi="Arial" w:cs="Arial"/>
          <w:b/>
          <w:sz w:val="40"/>
          <w:szCs w:val="40"/>
        </w:rPr>
      </w:pPr>
      <w:bookmarkStart w:id="0" w:name="statment"/>
      <w:bookmarkStart w:id="1" w:name="statement"/>
    </w:p>
    <w:p w14:paraId="07921AF6" w14:textId="77777777" w:rsidR="00E300BA" w:rsidRDefault="00E300BA" w:rsidP="007F727B">
      <w:pPr>
        <w:spacing w:line="259" w:lineRule="auto"/>
        <w:ind w:left="13"/>
        <w:jc w:val="center"/>
        <w:rPr>
          <w:rFonts w:ascii="Arial" w:hAnsi="Arial" w:cs="Arial"/>
          <w:b/>
          <w:sz w:val="40"/>
          <w:szCs w:val="40"/>
        </w:rPr>
      </w:pPr>
    </w:p>
    <w:p w14:paraId="63B06582" w14:textId="74AF63BC" w:rsidR="007F727B" w:rsidRDefault="007F727B" w:rsidP="007F727B">
      <w:pPr>
        <w:spacing w:line="259" w:lineRule="auto"/>
        <w:ind w:left="13"/>
        <w:jc w:val="center"/>
        <w:rPr>
          <w:rFonts w:ascii="Arial" w:hAnsi="Arial" w:cs="Arial"/>
          <w:b/>
          <w:sz w:val="40"/>
          <w:szCs w:val="40"/>
        </w:rPr>
      </w:pPr>
      <w:r>
        <w:rPr>
          <w:rFonts w:ascii="Arial" w:hAnsi="Arial" w:cs="Arial"/>
          <w:b/>
          <w:sz w:val="40"/>
          <w:szCs w:val="40"/>
        </w:rPr>
        <w:lastRenderedPageBreak/>
        <w:t>VOLUNTEERS</w:t>
      </w:r>
    </w:p>
    <w:p w14:paraId="013326AA" w14:textId="77777777" w:rsidR="007F727B" w:rsidRPr="00A16D6F" w:rsidRDefault="007F727B" w:rsidP="007F727B">
      <w:pPr>
        <w:spacing w:line="259" w:lineRule="auto"/>
        <w:ind w:left="13"/>
        <w:jc w:val="center"/>
        <w:rPr>
          <w:rFonts w:ascii="Arial" w:hAnsi="Arial" w:cs="Arial"/>
          <w:b/>
          <w:sz w:val="40"/>
          <w:szCs w:val="40"/>
        </w:rPr>
      </w:pPr>
      <w:r w:rsidRPr="00A16D6F">
        <w:rPr>
          <w:rFonts w:ascii="Arial" w:hAnsi="Arial" w:cs="Arial"/>
          <w:b/>
          <w:sz w:val="40"/>
          <w:szCs w:val="40"/>
        </w:rPr>
        <w:t>CODE OF CONDUCT</w:t>
      </w:r>
    </w:p>
    <w:p w14:paraId="225EF398" w14:textId="77777777" w:rsidR="007F727B" w:rsidRPr="00A16D6F" w:rsidRDefault="007F727B" w:rsidP="007F727B">
      <w:pPr>
        <w:pStyle w:val="Heading2"/>
        <w:ind w:left="576" w:hanging="576"/>
        <w:jc w:val="both"/>
        <w:rPr>
          <w:rFonts w:ascii="Arial" w:hAnsi="Arial" w:cs="Arial"/>
          <w:sz w:val="22"/>
          <w:szCs w:val="22"/>
        </w:rPr>
      </w:pPr>
    </w:p>
    <w:p w14:paraId="1F98F5A4" w14:textId="77777777" w:rsidR="007F727B" w:rsidRPr="00F1462D" w:rsidRDefault="007F727B" w:rsidP="007F727B">
      <w:pPr>
        <w:rPr>
          <w:rFonts w:ascii="Arial" w:hAnsi="Arial" w:cs="Arial"/>
          <w:b/>
          <w:sz w:val="24"/>
          <w:szCs w:val="24"/>
        </w:rPr>
      </w:pPr>
      <w:r>
        <w:rPr>
          <w:rFonts w:ascii="Arial" w:hAnsi="Arial" w:cs="Arial"/>
          <w:b/>
          <w:sz w:val="24"/>
          <w:szCs w:val="24"/>
        </w:rPr>
        <w:t xml:space="preserve">NAME OF VOLUNTEER:                                 </w:t>
      </w:r>
    </w:p>
    <w:p w14:paraId="50160A42" w14:textId="77777777" w:rsidR="007F727B" w:rsidRPr="00F1462D" w:rsidRDefault="007F727B" w:rsidP="007F727B">
      <w:pPr>
        <w:rPr>
          <w:rFonts w:ascii="Arial" w:hAnsi="Arial" w:cs="Arial"/>
          <w:sz w:val="24"/>
          <w:szCs w:val="24"/>
        </w:rPr>
      </w:pPr>
      <w:r w:rsidRPr="00F1462D">
        <w:rPr>
          <w:rFonts w:ascii="Arial" w:hAnsi="Arial" w:cs="Arial"/>
          <w:sz w:val="24"/>
          <w:szCs w:val="24"/>
        </w:rPr>
        <w:t>Date of Issue …………</w:t>
      </w:r>
      <w:r>
        <w:rPr>
          <w:rFonts w:ascii="Arial" w:hAnsi="Arial" w:cs="Arial"/>
          <w:sz w:val="24"/>
          <w:szCs w:val="24"/>
        </w:rPr>
        <w:t xml:space="preserve">……………                   </w:t>
      </w:r>
      <w:proofErr w:type="gramStart"/>
      <w:r>
        <w:rPr>
          <w:rFonts w:ascii="Arial" w:hAnsi="Arial" w:cs="Arial"/>
          <w:sz w:val="24"/>
          <w:szCs w:val="24"/>
        </w:rPr>
        <w:t>Signed  …</w:t>
      </w:r>
      <w:proofErr w:type="gramEnd"/>
      <w:r>
        <w:rPr>
          <w:rFonts w:ascii="Arial" w:hAnsi="Arial" w:cs="Arial"/>
          <w:sz w:val="24"/>
          <w:szCs w:val="24"/>
        </w:rPr>
        <w:t>……………………………………………….</w:t>
      </w:r>
    </w:p>
    <w:bookmarkEnd w:id="0"/>
    <w:bookmarkEnd w:id="1"/>
    <w:p w14:paraId="253135BE" w14:textId="21608275" w:rsidR="007F727B" w:rsidRPr="00024103" w:rsidRDefault="007F727B" w:rsidP="00024103">
      <w:pPr>
        <w:pStyle w:val="Heading2"/>
        <w:rPr>
          <w:rFonts w:ascii="Arial" w:hAnsi="Arial" w:cs="Arial"/>
          <w:color w:val="auto"/>
          <w:sz w:val="24"/>
          <w:szCs w:val="24"/>
        </w:rPr>
      </w:pPr>
      <w:r w:rsidRPr="00024103">
        <w:rPr>
          <w:rFonts w:ascii="Arial" w:hAnsi="Arial" w:cs="Arial"/>
          <w:color w:val="auto"/>
          <w:sz w:val="24"/>
          <w:szCs w:val="24"/>
        </w:rPr>
        <w:t>Statement of Intent</w:t>
      </w:r>
    </w:p>
    <w:p w14:paraId="2BB372E5" w14:textId="77777777" w:rsidR="007F727B" w:rsidRPr="00A16D6F" w:rsidRDefault="009306BA" w:rsidP="007F727B">
      <w:pPr>
        <w:rPr>
          <w:rFonts w:ascii="Arial" w:hAnsi="Arial" w:cs="Arial"/>
        </w:rPr>
      </w:pPr>
      <w:r>
        <w:rPr>
          <w:rFonts w:ascii="Arial" w:hAnsi="Arial" w:cs="Arial"/>
          <w:b/>
        </w:rPr>
        <w:t>The James Montgomery Academy Trust (JMAT)</w:t>
      </w:r>
      <w:r w:rsidR="007F727B">
        <w:rPr>
          <w:rFonts w:ascii="Arial" w:hAnsi="Arial" w:cs="Arial"/>
          <w:b/>
        </w:rPr>
        <w:t xml:space="preserve"> </w:t>
      </w:r>
      <w:r w:rsidR="007F727B" w:rsidRPr="00A16D6F">
        <w:rPr>
          <w:rFonts w:ascii="Arial" w:hAnsi="Arial" w:cs="Arial"/>
        </w:rPr>
        <w:t xml:space="preserve">expects that all </w:t>
      </w:r>
      <w:r w:rsidR="007F727B">
        <w:rPr>
          <w:rFonts w:ascii="Arial" w:hAnsi="Arial" w:cs="Arial"/>
        </w:rPr>
        <w:t>volunteers</w:t>
      </w:r>
      <w:r>
        <w:rPr>
          <w:rFonts w:ascii="Arial" w:hAnsi="Arial" w:cs="Arial"/>
        </w:rPr>
        <w:t xml:space="preserve"> and governors</w:t>
      </w:r>
      <w:r w:rsidR="007F727B" w:rsidRPr="00A16D6F">
        <w:rPr>
          <w:rFonts w:ascii="Arial" w:hAnsi="Arial" w:cs="Arial"/>
        </w:rPr>
        <w:t xml:space="preserve"> behave </w:t>
      </w:r>
      <w:r w:rsidR="007F727B">
        <w:rPr>
          <w:rFonts w:ascii="Arial" w:hAnsi="Arial" w:cs="Arial"/>
        </w:rPr>
        <w:t xml:space="preserve">at </w:t>
      </w:r>
      <w:r w:rsidR="007F727B" w:rsidRPr="00A16D6F">
        <w:rPr>
          <w:rFonts w:ascii="Arial" w:hAnsi="Arial" w:cs="Arial"/>
        </w:rPr>
        <w:t xml:space="preserve">all times with dignity and professionalism.  It also expects all of its pupils to receive the highest possible quality of teaching and learning within a positive and respectful environment. </w:t>
      </w:r>
    </w:p>
    <w:p w14:paraId="1E4B762A" w14:textId="79AB3BF4" w:rsidR="007F727B" w:rsidRPr="00922EA6" w:rsidRDefault="007F727B" w:rsidP="007F727B">
      <w:pPr>
        <w:rPr>
          <w:rFonts w:ascii="Arial" w:hAnsi="Arial" w:cs="Arial"/>
          <w:b/>
          <w:bCs/>
          <w:color w:val="0070C0"/>
        </w:rPr>
      </w:pPr>
      <w:r>
        <w:rPr>
          <w:rFonts w:ascii="Arial" w:hAnsi="Arial" w:cs="Arial"/>
        </w:rPr>
        <w:t>Volunteers</w:t>
      </w:r>
      <w:r w:rsidR="009306BA">
        <w:rPr>
          <w:rFonts w:ascii="Arial" w:hAnsi="Arial" w:cs="Arial"/>
        </w:rPr>
        <w:t xml:space="preserve"> and governors</w:t>
      </w:r>
      <w:r w:rsidRPr="00A16D6F">
        <w:rPr>
          <w:rFonts w:ascii="Arial" w:hAnsi="Arial" w:cs="Arial"/>
        </w:rPr>
        <w:t xml:space="preserve"> at </w:t>
      </w:r>
      <w:r w:rsidR="002E36BE">
        <w:rPr>
          <w:rFonts w:ascii="Arial" w:hAnsi="Arial" w:cs="Arial"/>
        </w:rPr>
        <w:t>the JMAT</w:t>
      </w:r>
      <w:r w:rsidRPr="00A16D6F">
        <w:rPr>
          <w:rFonts w:ascii="Arial" w:hAnsi="Arial" w:cs="Arial"/>
        </w:rPr>
        <w:t xml:space="preserve"> should understand that their own behaviou</w:t>
      </w:r>
      <w:r>
        <w:rPr>
          <w:rFonts w:ascii="Arial" w:hAnsi="Arial" w:cs="Arial"/>
        </w:rPr>
        <w:t xml:space="preserve">r, and the manner in which they </w:t>
      </w:r>
      <w:r w:rsidRPr="00A16D6F">
        <w:rPr>
          <w:rFonts w:ascii="Arial" w:hAnsi="Arial" w:cs="Arial"/>
        </w:rPr>
        <w:t xml:space="preserve">conduct themselves with </w:t>
      </w:r>
      <w:r>
        <w:rPr>
          <w:rFonts w:ascii="Arial" w:hAnsi="Arial" w:cs="Arial"/>
        </w:rPr>
        <w:t>school volunteers</w:t>
      </w:r>
      <w:r w:rsidRPr="00A16D6F">
        <w:rPr>
          <w:rFonts w:ascii="Arial" w:hAnsi="Arial" w:cs="Arial"/>
        </w:rPr>
        <w:t xml:space="preserve">, pupils, parents/carers and other stakeholders, sets an example. </w:t>
      </w:r>
      <w:r w:rsidR="00922EA6">
        <w:rPr>
          <w:rFonts w:ascii="Arial" w:hAnsi="Arial" w:cs="Arial"/>
        </w:rPr>
        <w:t xml:space="preserve">This will be covered in the Governor and Volunteer Induction </w:t>
      </w:r>
      <w:r w:rsidR="00922EA6">
        <w:rPr>
          <w:rFonts w:ascii="Arial" w:hAnsi="Arial" w:cs="Arial"/>
          <w:b/>
          <w:bCs/>
          <w:color w:val="0070C0"/>
        </w:rPr>
        <w:t>(see Appendix 1)</w:t>
      </w:r>
    </w:p>
    <w:p w14:paraId="5000DADC" w14:textId="394C5EE0" w:rsidR="007F727B" w:rsidRPr="00A16D6F" w:rsidRDefault="007F727B" w:rsidP="007F727B">
      <w:pPr>
        <w:rPr>
          <w:rFonts w:ascii="Arial" w:hAnsi="Arial" w:cs="Arial"/>
        </w:rPr>
      </w:pPr>
      <w:r w:rsidRPr="00A16D6F">
        <w:rPr>
          <w:rFonts w:ascii="Arial" w:hAnsi="Arial" w:cs="Arial"/>
        </w:rPr>
        <w:t xml:space="preserve">It is important that </w:t>
      </w:r>
      <w:r>
        <w:rPr>
          <w:rFonts w:ascii="Arial" w:hAnsi="Arial" w:cs="Arial"/>
        </w:rPr>
        <w:t>volunteers</w:t>
      </w:r>
      <w:r w:rsidR="009306BA">
        <w:rPr>
          <w:rFonts w:ascii="Arial" w:hAnsi="Arial" w:cs="Arial"/>
        </w:rPr>
        <w:t xml:space="preserve"> and governors</w:t>
      </w:r>
      <w:r w:rsidRPr="00A16D6F">
        <w:rPr>
          <w:rFonts w:ascii="Arial" w:hAnsi="Arial" w:cs="Arial"/>
        </w:rPr>
        <w:t xml:space="preserve"> familiarise themselves with the expectations and whe</w:t>
      </w:r>
      <w:r>
        <w:rPr>
          <w:rFonts w:ascii="Arial" w:hAnsi="Arial" w:cs="Arial"/>
        </w:rPr>
        <w:t xml:space="preserve">re there is doubt, speak to the </w:t>
      </w:r>
      <w:r w:rsidRPr="00A16D6F">
        <w:rPr>
          <w:rFonts w:ascii="Arial" w:hAnsi="Arial" w:cs="Arial"/>
        </w:rPr>
        <w:t>H</w:t>
      </w:r>
      <w:r w:rsidR="009306BA">
        <w:rPr>
          <w:rFonts w:ascii="Arial" w:hAnsi="Arial" w:cs="Arial"/>
        </w:rPr>
        <w:t>ead</w:t>
      </w:r>
      <w:r w:rsidR="00024103">
        <w:rPr>
          <w:rFonts w:ascii="Arial" w:hAnsi="Arial" w:cs="Arial"/>
        </w:rPr>
        <w:t xml:space="preserve">teacher </w:t>
      </w:r>
      <w:r w:rsidRPr="00A16D6F">
        <w:rPr>
          <w:rFonts w:ascii="Arial" w:hAnsi="Arial" w:cs="Arial"/>
        </w:rPr>
        <w:t xml:space="preserve">for further guidance.  The </w:t>
      </w:r>
      <w:r>
        <w:rPr>
          <w:rFonts w:ascii="Arial" w:hAnsi="Arial" w:cs="Arial"/>
        </w:rPr>
        <w:t xml:space="preserve">guidance offered is meant to be </w:t>
      </w:r>
      <w:r w:rsidRPr="00A16D6F">
        <w:rPr>
          <w:rFonts w:ascii="Arial" w:hAnsi="Arial" w:cs="Arial"/>
        </w:rPr>
        <w:t xml:space="preserve">supportive and explanatory rather than an attempt to interfere either in the professional or personal lives of </w:t>
      </w:r>
      <w:r>
        <w:rPr>
          <w:rFonts w:ascii="Arial" w:hAnsi="Arial" w:cs="Arial"/>
        </w:rPr>
        <w:t>volunteers</w:t>
      </w:r>
      <w:r w:rsidR="009306BA">
        <w:rPr>
          <w:rFonts w:ascii="Arial" w:hAnsi="Arial" w:cs="Arial"/>
        </w:rPr>
        <w:t xml:space="preserve"> and governors</w:t>
      </w:r>
      <w:r w:rsidRPr="00A16D6F">
        <w:rPr>
          <w:rFonts w:ascii="Arial" w:hAnsi="Arial" w:cs="Arial"/>
        </w:rPr>
        <w:t xml:space="preserve">. </w:t>
      </w:r>
    </w:p>
    <w:p w14:paraId="4BD90D34" w14:textId="77777777" w:rsidR="007F727B" w:rsidRPr="00A16D6F" w:rsidRDefault="007F727B" w:rsidP="007F727B">
      <w:pPr>
        <w:rPr>
          <w:rFonts w:ascii="Arial" w:hAnsi="Arial" w:cs="Arial"/>
        </w:rPr>
      </w:pPr>
      <w:r w:rsidRPr="00A16D6F">
        <w:rPr>
          <w:rFonts w:ascii="Arial" w:hAnsi="Arial" w:cs="Arial"/>
        </w:rPr>
        <w:t>This document appli</w:t>
      </w:r>
      <w:r>
        <w:rPr>
          <w:rFonts w:ascii="Arial" w:hAnsi="Arial" w:cs="Arial"/>
        </w:rPr>
        <w:t>es to all volunteers</w:t>
      </w:r>
      <w:r w:rsidR="009306BA">
        <w:rPr>
          <w:rFonts w:ascii="Arial" w:hAnsi="Arial" w:cs="Arial"/>
        </w:rPr>
        <w:t xml:space="preserve"> and governors</w:t>
      </w:r>
      <w:r>
        <w:rPr>
          <w:rFonts w:ascii="Arial" w:hAnsi="Arial" w:cs="Arial"/>
        </w:rPr>
        <w:t xml:space="preserve">. </w:t>
      </w:r>
    </w:p>
    <w:p w14:paraId="60DC5137" w14:textId="77777777" w:rsidR="00866B61" w:rsidRDefault="009306BA" w:rsidP="00866B61">
      <w:pPr>
        <w:spacing w:after="0"/>
        <w:rPr>
          <w:rFonts w:ascii="Arial" w:hAnsi="Arial" w:cs="Arial"/>
        </w:rPr>
      </w:pPr>
      <w:r w:rsidRPr="00A16D6F">
        <w:rPr>
          <w:rFonts w:ascii="Arial" w:hAnsi="Arial" w:cs="Arial"/>
        </w:rPr>
        <w:t>Whe</w:t>
      </w:r>
      <w:r>
        <w:rPr>
          <w:rFonts w:ascii="Arial" w:hAnsi="Arial" w:cs="Arial"/>
        </w:rPr>
        <w:t xml:space="preserve">rever possible, specific advice </w:t>
      </w:r>
      <w:r w:rsidRPr="00A16D6F">
        <w:rPr>
          <w:rFonts w:ascii="Arial" w:hAnsi="Arial" w:cs="Arial"/>
        </w:rPr>
        <w:t xml:space="preserve">is given but in general </w:t>
      </w:r>
      <w:r>
        <w:rPr>
          <w:rFonts w:ascii="Arial" w:hAnsi="Arial" w:cs="Arial"/>
        </w:rPr>
        <w:t>volunteers and governors</w:t>
      </w:r>
      <w:r w:rsidRPr="00A16D6F">
        <w:rPr>
          <w:rFonts w:ascii="Arial" w:hAnsi="Arial" w:cs="Arial"/>
        </w:rPr>
        <w:t xml:space="preserve"> are expected to conduct themselves at a</w:t>
      </w:r>
      <w:r>
        <w:rPr>
          <w:rFonts w:ascii="Arial" w:hAnsi="Arial" w:cs="Arial"/>
        </w:rPr>
        <w:t xml:space="preserve">ll times, in such a way that no </w:t>
      </w:r>
      <w:r w:rsidRPr="00A16D6F">
        <w:rPr>
          <w:rFonts w:ascii="Arial" w:hAnsi="Arial" w:cs="Arial"/>
        </w:rPr>
        <w:t xml:space="preserve">discredit could be brought upon </w:t>
      </w:r>
      <w:r>
        <w:rPr>
          <w:rFonts w:ascii="Arial" w:hAnsi="Arial" w:cs="Arial"/>
        </w:rPr>
        <w:t>the JMAT or its schools.</w:t>
      </w:r>
    </w:p>
    <w:p w14:paraId="7F249633" w14:textId="77777777" w:rsidR="009306BA" w:rsidRDefault="009306BA" w:rsidP="00866B61">
      <w:pPr>
        <w:spacing w:after="0"/>
        <w:rPr>
          <w:rFonts w:ascii="Arial" w:hAnsi="Arial" w:cs="Arial"/>
        </w:rPr>
      </w:pPr>
    </w:p>
    <w:p w14:paraId="45B3959D" w14:textId="77777777" w:rsidR="00024103" w:rsidRDefault="009306BA" w:rsidP="00024103">
      <w:pPr>
        <w:spacing w:after="0"/>
        <w:rPr>
          <w:rFonts w:ascii="Arial" w:hAnsi="Arial" w:cs="Arial"/>
          <w:b/>
          <w:sz w:val="24"/>
          <w:szCs w:val="24"/>
        </w:rPr>
      </w:pPr>
      <w:bookmarkStart w:id="2" w:name="Legalframework"/>
      <w:r w:rsidRPr="00DB752B">
        <w:rPr>
          <w:rFonts w:ascii="Arial" w:hAnsi="Arial" w:cs="Arial"/>
          <w:b/>
          <w:sz w:val="24"/>
          <w:szCs w:val="24"/>
        </w:rPr>
        <w:t>Legal framework</w:t>
      </w:r>
      <w:bookmarkEnd w:id="2"/>
    </w:p>
    <w:p w14:paraId="420DD68A" w14:textId="472DDE3D" w:rsidR="009306BA" w:rsidRPr="00024103" w:rsidRDefault="009306BA" w:rsidP="00024103">
      <w:pPr>
        <w:spacing w:after="0"/>
        <w:rPr>
          <w:rFonts w:ascii="Arial" w:hAnsi="Arial" w:cs="Arial"/>
          <w:b/>
          <w:sz w:val="24"/>
          <w:szCs w:val="24"/>
        </w:rPr>
      </w:pPr>
      <w:r w:rsidRPr="00024103">
        <w:rPr>
          <w:rFonts w:ascii="Arial" w:hAnsi="Arial" w:cs="Arial"/>
        </w:rPr>
        <w:t>This policy has due regard to statutory legislation, including, but not limited to, the following:</w:t>
      </w:r>
    </w:p>
    <w:p w14:paraId="27EC527D" w14:textId="77777777" w:rsidR="009306BA" w:rsidRPr="00024103" w:rsidRDefault="009306BA" w:rsidP="009306BA">
      <w:pPr>
        <w:pStyle w:val="TSB-Level1Numbers"/>
        <w:numPr>
          <w:ilvl w:val="0"/>
          <w:numId w:val="16"/>
        </w:numPr>
        <w:spacing w:after="0"/>
        <w:jc w:val="left"/>
        <w:rPr>
          <w:szCs w:val="22"/>
        </w:rPr>
      </w:pPr>
      <w:r w:rsidRPr="00024103">
        <w:rPr>
          <w:szCs w:val="22"/>
        </w:rPr>
        <w:t xml:space="preserve">The Data Protection Act </w:t>
      </w:r>
      <w:r w:rsidR="006413D2" w:rsidRPr="00024103">
        <w:rPr>
          <w:szCs w:val="22"/>
        </w:rPr>
        <w:t>2018 (GDPR)</w:t>
      </w:r>
    </w:p>
    <w:p w14:paraId="30253D88" w14:textId="77777777" w:rsidR="009306BA" w:rsidRPr="00024103" w:rsidRDefault="009306BA" w:rsidP="009306BA">
      <w:pPr>
        <w:pStyle w:val="TSB-Level1Numbers"/>
        <w:numPr>
          <w:ilvl w:val="0"/>
          <w:numId w:val="16"/>
        </w:numPr>
        <w:spacing w:after="0"/>
        <w:jc w:val="left"/>
        <w:rPr>
          <w:szCs w:val="22"/>
        </w:rPr>
      </w:pPr>
      <w:r w:rsidRPr="00024103">
        <w:rPr>
          <w:szCs w:val="22"/>
        </w:rPr>
        <w:t>The Education Act 2002</w:t>
      </w:r>
    </w:p>
    <w:p w14:paraId="1FB6661F" w14:textId="77777777" w:rsidR="009306BA" w:rsidRPr="00024103" w:rsidRDefault="009306BA" w:rsidP="009306BA">
      <w:pPr>
        <w:pStyle w:val="TSB-Level1Numbers"/>
        <w:numPr>
          <w:ilvl w:val="0"/>
          <w:numId w:val="16"/>
        </w:numPr>
        <w:spacing w:after="0"/>
        <w:jc w:val="left"/>
        <w:rPr>
          <w:szCs w:val="22"/>
        </w:rPr>
      </w:pPr>
      <w:r w:rsidRPr="00024103">
        <w:rPr>
          <w:szCs w:val="22"/>
        </w:rPr>
        <w:t xml:space="preserve">The Children Act 1989 </w:t>
      </w:r>
    </w:p>
    <w:p w14:paraId="33787354" w14:textId="77777777" w:rsidR="009306BA" w:rsidRPr="00024103" w:rsidRDefault="009306BA" w:rsidP="009306BA">
      <w:pPr>
        <w:pStyle w:val="TSB-Level1Numbers"/>
        <w:numPr>
          <w:ilvl w:val="0"/>
          <w:numId w:val="16"/>
        </w:numPr>
        <w:spacing w:after="0"/>
        <w:jc w:val="left"/>
        <w:rPr>
          <w:szCs w:val="22"/>
        </w:rPr>
      </w:pPr>
      <w:r w:rsidRPr="00024103">
        <w:rPr>
          <w:szCs w:val="22"/>
        </w:rPr>
        <w:t>Equality Act 2010</w:t>
      </w:r>
    </w:p>
    <w:p w14:paraId="71E5A9AD" w14:textId="3D6D7560" w:rsidR="00CA0DE4" w:rsidRPr="00CA0DE4" w:rsidRDefault="009306BA" w:rsidP="00CA0DE4">
      <w:pPr>
        <w:pStyle w:val="TSB-Level1Numbers"/>
        <w:numPr>
          <w:ilvl w:val="0"/>
          <w:numId w:val="16"/>
        </w:numPr>
        <w:spacing w:after="0"/>
        <w:jc w:val="left"/>
        <w:rPr>
          <w:szCs w:val="22"/>
        </w:rPr>
      </w:pPr>
      <w:r w:rsidRPr="00024103">
        <w:rPr>
          <w:szCs w:val="22"/>
        </w:rPr>
        <w:t>Health and Safety at Work Act 1974</w:t>
      </w:r>
    </w:p>
    <w:p w14:paraId="596F3DE6" w14:textId="77777777" w:rsidR="009306BA" w:rsidRPr="00A16D6F" w:rsidRDefault="009306BA" w:rsidP="009306BA">
      <w:pPr>
        <w:pStyle w:val="TSB-Level1Numbers"/>
        <w:spacing w:after="0"/>
        <w:ind w:left="2143" w:firstLine="0"/>
        <w:jc w:val="left"/>
        <w:rPr>
          <w:szCs w:val="22"/>
        </w:rPr>
      </w:pPr>
    </w:p>
    <w:p w14:paraId="1BA6875C" w14:textId="77777777" w:rsidR="009306BA" w:rsidRPr="00A16D6F" w:rsidRDefault="009306BA" w:rsidP="00A70723">
      <w:pPr>
        <w:pStyle w:val="TSB-Level1Numbers"/>
        <w:spacing w:after="0"/>
        <w:ind w:left="0" w:firstLine="0"/>
        <w:jc w:val="left"/>
        <w:rPr>
          <w:szCs w:val="22"/>
        </w:rPr>
      </w:pPr>
      <w:r w:rsidRPr="00A16D6F">
        <w:rPr>
          <w:szCs w:val="22"/>
        </w:rPr>
        <w:t>This policy also has due regard to statutory guidance, including, but not limited to, the following:</w:t>
      </w:r>
    </w:p>
    <w:p w14:paraId="79223ABB" w14:textId="08F064EF" w:rsidR="00024103" w:rsidRPr="004A4A86" w:rsidRDefault="009306BA" w:rsidP="00A70723">
      <w:pPr>
        <w:pStyle w:val="TSB-Level1Numbers"/>
        <w:numPr>
          <w:ilvl w:val="0"/>
          <w:numId w:val="31"/>
        </w:numPr>
        <w:spacing w:after="0"/>
        <w:jc w:val="left"/>
        <w:rPr>
          <w:color w:val="C00000"/>
          <w:szCs w:val="22"/>
        </w:rPr>
      </w:pPr>
      <w:r w:rsidRPr="004A4A86">
        <w:rPr>
          <w:color w:val="C00000"/>
          <w:szCs w:val="22"/>
        </w:rPr>
        <w:t xml:space="preserve">DfE ‘Keeping </w:t>
      </w:r>
      <w:r w:rsidR="009F5D8A" w:rsidRPr="004A4A86">
        <w:rPr>
          <w:color w:val="C00000"/>
          <w:szCs w:val="22"/>
        </w:rPr>
        <w:t xml:space="preserve">children safe in education’ </w:t>
      </w:r>
      <w:r w:rsidR="00E300BA">
        <w:rPr>
          <w:color w:val="C00000"/>
          <w:szCs w:val="22"/>
        </w:rPr>
        <w:t>(</w:t>
      </w:r>
      <w:r w:rsidR="002823A2" w:rsidRPr="004A4A86">
        <w:rPr>
          <w:color w:val="C00000"/>
          <w:szCs w:val="22"/>
        </w:rPr>
        <w:t>20</w:t>
      </w:r>
      <w:r w:rsidR="00024103" w:rsidRPr="004A4A86">
        <w:rPr>
          <w:color w:val="C00000"/>
          <w:szCs w:val="22"/>
        </w:rPr>
        <w:t>2</w:t>
      </w:r>
      <w:r w:rsidR="001C7EFA">
        <w:rPr>
          <w:color w:val="C00000"/>
          <w:szCs w:val="22"/>
        </w:rPr>
        <w:t>3</w:t>
      </w:r>
      <w:r w:rsidR="00E300BA">
        <w:rPr>
          <w:color w:val="C00000"/>
          <w:szCs w:val="22"/>
        </w:rPr>
        <w:t>)</w:t>
      </w:r>
    </w:p>
    <w:p w14:paraId="43D7C642" w14:textId="49D2CFD3" w:rsidR="009306BA" w:rsidRPr="00024103" w:rsidRDefault="009306BA" w:rsidP="00A70723">
      <w:pPr>
        <w:pStyle w:val="TSB-Level1Numbers"/>
        <w:numPr>
          <w:ilvl w:val="0"/>
          <w:numId w:val="31"/>
        </w:numPr>
        <w:spacing w:after="0"/>
        <w:jc w:val="left"/>
        <w:rPr>
          <w:szCs w:val="22"/>
        </w:rPr>
      </w:pPr>
      <w:r w:rsidRPr="00024103">
        <w:rPr>
          <w:szCs w:val="22"/>
        </w:rPr>
        <w:t xml:space="preserve">DfE ‘Working together to safeguard children’ </w:t>
      </w:r>
      <w:r w:rsidR="00E300BA">
        <w:rPr>
          <w:szCs w:val="22"/>
        </w:rPr>
        <w:t>(</w:t>
      </w:r>
      <w:r w:rsidRPr="00024103">
        <w:rPr>
          <w:szCs w:val="22"/>
        </w:rPr>
        <w:t>201</w:t>
      </w:r>
      <w:r w:rsidR="006413D2" w:rsidRPr="00024103">
        <w:rPr>
          <w:szCs w:val="22"/>
        </w:rPr>
        <w:t>8</w:t>
      </w:r>
      <w:r w:rsidR="00E300BA">
        <w:rPr>
          <w:szCs w:val="22"/>
        </w:rPr>
        <w:t>)</w:t>
      </w:r>
    </w:p>
    <w:p w14:paraId="47DDBAA7" w14:textId="77777777" w:rsidR="009306BA" w:rsidRDefault="009306BA" w:rsidP="00A70723">
      <w:pPr>
        <w:pStyle w:val="TSB-Level1Numbers"/>
        <w:spacing w:after="0"/>
        <w:ind w:left="0" w:firstLine="0"/>
        <w:jc w:val="left"/>
        <w:rPr>
          <w:szCs w:val="22"/>
        </w:rPr>
      </w:pPr>
    </w:p>
    <w:p w14:paraId="35948181" w14:textId="77777777" w:rsidR="00024103" w:rsidRPr="00265E53" w:rsidRDefault="009306BA" w:rsidP="00A70723">
      <w:pPr>
        <w:spacing w:after="0"/>
        <w:rPr>
          <w:rFonts w:ascii="Arial" w:hAnsi="Arial" w:cs="Arial"/>
          <w:b/>
          <w:sz w:val="24"/>
          <w:szCs w:val="24"/>
        </w:rPr>
      </w:pPr>
      <w:r w:rsidRPr="00265E53">
        <w:rPr>
          <w:rFonts w:ascii="Arial" w:hAnsi="Arial" w:cs="Arial"/>
          <w:b/>
          <w:sz w:val="24"/>
          <w:szCs w:val="24"/>
        </w:rPr>
        <w:t>Safeguarding pupils</w:t>
      </w:r>
    </w:p>
    <w:p w14:paraId="7B1EA752" w14:textId="49D75429" w:rsidR="009306BA" w:rsidRPr="00265E53" w:rsidRDefault="009306BA" w:rsidP="00265E53">
      <w:pPr>
        <w:spacing w:after="0"/>
        <w:rPr>
          <w:rFonts w:ascii="Arial" w:hAnsi="Arial" w:cs="Arial"/>
          <w:b/>
        </w:rPr>
      </w:pPr>
      <w:r w:rsidRPr="00265E53">
        <w:rPr>
          <w:rFonts w:ascii="Arial" w:hAnsi="Arial" w:cs="Arial"/>
        </w:rPr>
        <w:t>In accordance with ‘Keeping Children Safe in E</w:t>
      </w:r>
      <w:r w:rsidR="009F5D8A" w:rsidRPr="00265E53">
        <w:rPr>
          <w:rFonts w:ascii="Arial" w:hAnsi="Arial" w:cs="Arial"/>
        </w:rPr>
        <w:t>ducation</w:t>
      </w:r>
      <w:r w:rsidR="002823A2" w:rsidRPr="00265E53">
        <w:rPr>
          <w:rFonts w:ascii="Arial" w:hAnsi="Arial" w:cs="Arial"/>
          <w:color w:val="C00000"/>
        </w:rPr>
        <w:t xml:space="preserve"> 20</w:t>
      </w:r>
      <w:r w:rsidR="00024103" w:rsidRPr="00265E53">
        <w:rPr>
          <w:rFonts w:ascii="Arial" w:hAnsi="Arial" w:cs="Arial"/>
          <w:color w:val="C00000"/>
        </w:rPr>
        <w:t>2</w:t>
      </w:r>
      <w:r w:rsidR="001C7EFA">
        <w:rPr>
          <w:rFonts w:ascii="Arial" w:hAnsi="Arial" w:cs="Arial"/>
          <w:color w:val="C00000"/>
        </w:rPr>
        <w:t>3</w:t>
      </w:r>
      <w:r w:rsidRPr="00265E53">
        <w:rPr>
          <w:rFonts w:ascii="Arial" w:hAnsi="Arial" w:cs="Arial"/>
          <w:color w:val="C00000"/>
        </w:rPr>
        <w:t xml:space="preserve">’ </w:t>
      </w:r>
      <w:r w:rsidRPr="00265E53">
        <w:rPr>
          <w:rFonts w:ascii="Arial" w:hAnsi="Arial" w:cs="Arial"/>
        </w:rPr>
        <w:t xml:space="preserve">guidance, all volunteers and governors have a responsibility to safeguard pupils and protect their welfare.  To this end, all volunteers and governors will have an </w:t>
      </w:r>
      <w:r w:rsidRPr="00265E53">
        <w:rPr>
          <w:rFonts w:ascii="Arial" w:hAnsi="Arial" w:cs="Arial"/>
          <w:b/>
        </w:rPr>
        <w:t>enhanced DBS check</w:t>
      </w:r>
      <w:r w:rsidRPr="00265E53">
        <w:rPr>
          <w:rFonts w:ascii="Arial" w:hAnsi="Arial" w:cs="Arial"/>
        </w:rPr>
        <w:t xml:space="preserve"> in place prior to starting their volunteer duties in school.</w:t>
      </w:r>
    </w:p>
    <w:p w14:paraId="58E68DE4" w14:textId="77777777" w:rsidR="009D6C65" w:rsidRPr="00265E53" w:rsidRDefault="009D6C65" w:rsidP="00265E53">
      <w:pPr>
        <w:spacing w:after="0"/>
        <w:rPr>
          <w:rFonts w:ascii="Arial" w:hAnsi="Arial" w:cs="Arial"/>
        </w:rPr>
      </w:pPr>
    </w:p>
    <w:p w14:paraId="6205E6D4" w14:textId="5FCD0FDD" w:rsidR="009306BA" w:rsidRPr="00265E53" w:rsidRDefault="009306BA" w:rsidP="00265E53">
      <w:pPr>
        <w:spacing w:after="0"/>
        <w:rPr>
          <w:rFonts w:ascii="Arial" w:hAnsi="Arial" w:cs="Arial"/>
        </w:rPr>
      </w:pPr>
      <w:r w:rsidRPr="00265E53">
        <w:rPr>
          <w:rFonts w:ascii="Arial" w:hAnsi="Arial" w:cs="Arial"/>
        </w:rPr>
        <w:t>All volunteers and governors have a responsibility to ensure that they contribute to a learning environment in which pupils feel safe, secure and respected.</w:t>
      </w:r>
    </w:p>
    <w:p w14:paraId="042928D1" w14:textId="77777777" w:rsidR="00265E53" w:rsidRPr="00265E53" w:rsidRDefault="00265E53" w:rsidP="00265E53">
      <w:pPr>
        <w:spacing w:after="0"/>
        <w:rPr>
          <w:rFonts w:ascii="Arial" w:hAnsi="Arial" w:cs="Arial"/>
        </w:rPr>
      </w:pPr>
    </w:p>
    <w:p w14:paraId="17753E8A" w14:textId="31722CB0" w:rsidR="009306BA" w:rsidRPr="00265E53" w:rsidRDefault="009306BA" w:rsidP="00265E53">
      <w:pPr>
        <w:spacing w:after="0"/>
        <w:rPr>
          <w:rFonts w:ascii="Arial" w:hAnsi="Arial" w:cs="Arial"/>
        </w:rPr>
      </w:pPr>
      <w:r w:rsidRPr="00265E53">
        <w:rPr>
          <w:rFonts w:ascii="Arial" w:hAnsi="Arial" w:cs="Arial"/>
        </w:rPr>
        <w:t xml:space="preserve">In terms of the pupils, volunteers and governors are, when admonishing, expected to differentiate between the unacceptable actions of the child and the child itself, treating all pupils as individuals and with respect. </w:t>
      </w:r>
    </w:p>
    <w:p w14:paraId="07ED00B7" w14:textId="77777777" w:rsidR="009306BA" w:rsidRPr="00265E53" w:rsidRDefault="009306BA" w:rsidP="00265E53">
      <w:pPr>
        <w:spacing w:after="0"/>
        <w:rPr>
          <w:rFonts w:ascii="Arial" w:hAnsi="Arial" w:cs="Arial"/>
        </w:rPr>
      </w:pPr>
      <w:r w:rsidRPr="00265E53">
        <w:rPr>
          <w:rFonts w:ascii="Arial" w:hAnsi="Arial" w:cs="Arial"/>
        </w:rPr>
        <w:lastRenderedPageBreak/>
        <w:t xml:space="preserve">Volunteers and governors should never humiliate a child either privately or publicly. Sarcasm should not be used and where practicable, pupils should be dealt with privately, not in front of others. Familiar or inappropriate language should not be used.  </w:t>
      </w:r>
    </w:p>
    <w:p w14:paraId="6110D823" w14:textId="77777777" w:rsidR="00265E53" w:rsidRDefault="00265E53" w:rsidP="00265E53">
      <w:pPr>
        <w:spacing w:after="0"/>
        <w:rPr>
          <w:rFonts w:ascii="Arial" w:hAnsi="Arial" w:cs="Arial"/>
        </w:rPr>
      </w:pPr>
    </w:p>
    <w:p w14:paraId="2A411205" w14:textId="666F90BF" w:rsidR="009306BA" w:rsidRPr="00265E53" w:rsidRDefault="009306BA" w:rsidP="00265E53">
      <w:pPr>
        <w:spacing w:after="0"/>
        <w:rPr>
          <w:rFonts w:ascii="Arial" w:hAnsi="Arial" w:cs="Arial"/>
        </w:rPr>
      </w:pPr>
      <w:r w:rsidRPr="00265E53">
        <w:rPr>
          <w:rFonts w:ascii="Arial" w:hAnsi="Arial" w:cs="Arial"/>
        </w:rPr>
        <w:t xml:space="preserve">In order to effectively safeguard pupils, volunteers and governors are required to follow the procedures outlined in this Code of Conduct and the Safeguarding </w:t>
      </w:r>
      <w:r w:rsidR="00024103" w:rsidRPr="00265E53">
        <w:rPr>
          <w:rFonts w:ascii="Arial" w:hAnsi="Arial" w:cs="Arial"/>
        </w:rPr>
        <w:t xml:space="preserve">and Child Protection </w:t>
      </w:r>
      <w:r w:rsidRPr="00265E53">
        <w:rPr>
          <w:rFonts w:ascii="Arial" w:hAnsi="Arial" w:cs="Arial"/>
        </w:rPr>
        <w:t>Policy, ensuring that they do not act in a way that may put pupils at risk of harm, or lead others to question their actions.</w:t>
      </w:r>
    </w:p>
    <w:p w14:paraId="7B46578D" w14:textId="77777777" w:rsidR="00265E53" w:rsidRDefault="00265E53" w:rsidP="00265E53">
      <w:pPr>
        <w:spacing w:after="0"/>
        <w:rPr>
          <w:rFonts w:ascii="Arial" w:hAnsi="Arial" w:cs="Arial"/>
        </w:rPr>
      </w:pPr>
    </w:p>
    <w:p w14:paraId="1D5D23BC" w14:textId="7BD6D215" w:rsidR="009306BA" w:rsidRPr="00A16D6F" w:rsidRDefault="009306BA" w:rsidP="00265E53">
      <w:pPr>
        <w:spacing w:after="0"/>
        <w:rPr>
          <w:rFonts w:ascii="Arial" w:hAnsi="Arial" w:cs="Arial"/>
        </w:rPr>
      </w:pPr>
      <w:r w:rsidRPr="00A16D6F">
        <w:rPr>
          <w:rFonts w:ascii="Arial" w:hAnsi="Arial" w:cs="Arial"/>
        </w:rPr>
        <w:t xml:space="preserve">In accordance with the school’s Safeguarding </w:t>
      </w:r>
      <w:r w:rsidR="00024103">
        <w:rPr>
          <w:rFonts w:ascii="Arial" w:hAnsi="Arial" w:cs="Arial"/>
        </w:rPr>
        <w:t xml:space="preserve">and Child Protection </w:t>
      </w:r>
      <w:r w:rsidRPr="00A16D6F">
        <w:rPr>
          <w:rFonts w:ascii="Arial" w:hAnsi="Arial" w:cs="Arial"/>
        </w:rPr>
        <w:t xml:space="preserve">Policy, </w:t>
      </w:r>
      <w:r>
        <w:rPr>
          <w:rFonts w:ascii="Arial" w:hAnsi="Arial" w:cs="Arial"/>
        </w:rPr>
        <w:t xml:space="preserve">volunteers and governors will be prepared </w:t>
      </w:r>
      <w:r w:rsidRPr="00A16D6F">
        <w:rPr>
          <w:rFonts w:ascii="Arial" w:hAnsi="Arial" w:cs="Arial"/>
        </w:rPr>
        <w:t>to identify pupils who may be subject to, or at risk of, abuse and neglect</w:t>
      </w:r>
      <w:r>
        <w:rPr>
          <w:rFonts w:ascii="Arial" w:hAnsi="Arial" w:cs="Arial"/>
        </w:rPr>
        <w:t xml:space="preserve">, and will follow the necessary </w:t>
      </w:r>
      <w:r w:rsidRPr="00A16D6F">
        <w:rPr>
          <w:rFonts w:ascii="Arial" w:hAnsi="Arial" w:cs="Arial"/>
        </w:rPr>
        <w:t>reporting and referral procedures.</w:t>
      </w:r>
    </w:p>
    <w:p w14:paraId="2882777C" w14:textId="77777777" w:rsidR="00265E53" w:rsidRDefault="00265E53" w:rsidP="00265E53">
      <w:pPr>
        <w:spacing w:after="0"/>
        <w:rPr>
          <w:rFonts w:ascii="Arial" w:hAnsi="Arial" w:cs="Arial"/>
        </w:rPr>
      </w:pPr>
    </w:p>
    <w:p w14:paraId="19309594" w14:textId="5499BA07" w:rsidR="009306BA" w:rsidRPr="00A16D6F" w:rsidRDefault="009306BA" w:rsidP="00265E53">
      <w:pPr>
        <w:spacing w:after="0"/>
        <w:rPr>
          <w:rFonts w:ascii="Arial" w:hAnsi="Arial" w:cs="Arial"/>
        </w:rPr>
      </w:pPr>
      <w:r w:rsidRPr="00A16D6F">
        <w:rPr>
          <w:rFonts w:ascii="Arial" w:hAnsi="Arial" w:cs="Arial"/>
        </w:rPr>
        <w:t xml:space="preserve">Any </w:t>
      </w:r>
      <w:r>
        <w:rPr>
          <w:rFonts w:ascii="Arial" w:hAnsi="Arial" w:cs="Arial"/>
        </w:rPr>
        <w:t>volunteer or governor</w:t>
      </w:r>
      <w:r w:rsidRPr="00A16D6F">
        <w:rPr>
          <w:rFonts w:ascii="Arial" w:hAnsi="Arial" w:cs="Arial"/>
        </w:rPr>
        <w:t xml:space="preserve"> that has concerns about a </w:t>
      </w:r>
      <w:r>
        <w:rPr>
          <w:rFonts w:ascii="Arial" w:hAnsi="Arial" w:cs="Arial"/>
        </w:rPr>
        <w:t xml:space="preserve">staff </w:t>
      </w:r>
      <w:r w:rsidRPr="00A16D6F">
        <w:rPr>
          <w:rFonts w:ascii="Arial" w:hAnsi="Arial" w:cs="Arial"/>
        </w:rPr>
        <w:t>member’s actions or intent</w:t>
      </w:r>
      <w:r>
        <w:rPr>
          <w:rFonts w:ascii="Arial" w:hAnsi="Arial" w:cs="Arial"/>
        </w:rPr>
        <w:t xml:space="preserve"> that may lead to a pupil being </w:t>
      </w:r>
      <w:r w:rsidRPr="00A16D6F">
        <w:rPr>
          <w:rFonts w:ascii="Arial" w:hAnsi="Arial" w:cs="Arial"/>
        </w:rPr>
        <w:t xml:space="preserve">put at risk of harm will report this in line with the </w:t>
      </w:r>
      <w:r w:rsidRPr="00A16D6F">
        <w:rPr>
          <w:rFonts w:ascii="Arial" w:hAnsi="Arial" w:cs="Arial"/>
          <w:b/>
        </w:rPr>
        <w:t>Whistleblowing Policy</w:t>
      </w:r>
      <w:r>
        <w:rPr>
          <w:rFonts w:ascii="Arial" w:hAnsi="Arial" w:cs="Arial"/>
        </w:rPr>
        <w:t xml:space="preserve"> to the </w:t>
      </w:r>
      <w:r w:rsidRPr="00A16D6F">
        <w:rPr>
          <w:rFonts w:ascii="Arial" w:hAnsi="Arial" w:cs="Arial"/>
        </w:rPr>
        <w:t>Headteache</w:t>
      </w:r>
      <w:r w:rsidR="00024103">
        <w:rPr>
          <w:rFonts w:ascii="Arial" w:hAnsi="Arial" w:cs="Arial"/>
        </w:rPr>
        <w:t xml:space="preserve">r </w:t>
      </w:r>
      <w:r w:rsidRPr="00A16D6F">
        <w:rPr>
          <w:rFonts w:ascii="Arial" w:hAnsi="Arial" w:cs="Arial"/>
        </w:rPr>
        <w:t>immediately so appropriate action can be taken.</w:t>
      </w:r>
    </w:p>
    <w:p w14:paraId="06F67523" w14:textId="77777777" w:rsidR="00265E53" w:rsidRDefault="00265E53" w:rsidP="00024103">
      <w:pPr>
        <w:pStyle w:val="Heading1"/>
        <w:numPr>
          <w:ilvl w:val="0"/>
          <w:numId w:val="0"/>
        </w:numPr>
        <w:spacing w:after="0"/>
        <w:ind w:left="360" w:hanging="360"/>
        <w:rPr>
          <w:rFonts w:ascii="Arial" w:hAnsi="Arial" w:cs="Arial"/>
          <w:b/>
          <w:sz w:val="24"/>
          <w:szCs w:val="24"/>
        </w:rPr>
      </w:pPr>
      <w:bookmarkStart w:id="3" w:name="_Toc5069"/>
    </w:p>
    <w:p w14:paraId="739E7E15" w14:textId="302E9AD4" w:rsidR="009306BA" w:rsidRPr="009306BA" w:rsidRDefault="009306BA" w:rsidP="00024103">
      <w:pPr>
        <w:pStyle w:val="Heading1"/>
        <w:numPr>
          <w:ilvl w:val="0"/>
          <w:numId w:val="0"/>
        </w:numPr>
        <w:spacing w:after="0"/>
        <w:ind w:left="360" w:hanging="360"/>
        <w:rPr>
          <w:rFonts w:ascii="Arial" w:hAnsi="Arial" w:cs="Arial"/>
          <w:b/>
          <w:sz w:val="24"/>
          <w:szCs w:val="24"/>
        </w:rPr>
      </w:pPr>
      <w:r w:rsidRPr="009306BA">
        <w:rPr>
          <w:rFonts w:ascii="Arial" w:hAnsi="Arial" w:cs="Arial"/>
          <w:b/>
          <w:sz w:val="24"/>
          <w:szCs w:val="24"/>
        </w:rPr>
        <w:t xml:space="preserve">Roles and responsibilities </w:t>
      </w:r>
      <w:bookmarkEnd w:id="3"/>
    </w:p>
    <w:p w14:paraId="3A181191" w14:textId="0112A5A7" w:rsidR="00024103" w:rsidRPr="00A16D6F" w:rsidRDefault="009306BA" w:rsidP="00024103">
      <w:pPr>
        <w:spacing w:after="0" w:line="259" w:lineRule="auto"/>
        <w:rPr>
          <w:rFonts w:ascii="Arial" w:hAnsi="Arial" w:cs="Arial"/>
        </w:rPr>
      </w:pPr>
      <w:r>
        <w:rPr>
          <w:rFonts w:ascii="Arial" w:hAnsi="Arial" w:cs="Arial"/>
        </w:rPr>
        <w:t>Headteacher</w:t>
      </w:r>
      <w:r w:rsidR="00024103">
        <w:rPr>
          <w:rFonts w:ascii="Arial" w:hAnsi="Arial" w:cs="Arial"/>
        </w:rPr>
        <w:t>s</w:t>
      </w:r>
      <w:r>
        <w:rPr>
          <w:rFonts w:ascii="Arial" w:hAnsi="Arial" w:cs="Arial"/>
        </w:rPr>
        <w:t xml:space="preserve"> are </w:t>
      </w:r>
      <w:r w:rsidRPr="00A16D6F">
        <w:rPr>
          <w:rFonts w:ascii="Arial" w:hAnsi="Arial" w:cs="Arial"/>
        </w:rPr>
        <w:t>responsible for</w:t>
      </w:r>
      <w:r w:rsidR="00024103">
        <w:rPr>
          <w:rFonts w:ascii="Arial" w:hAnsi="Arial" w:cs="Arial"/>
        </w:rPr>
        <w:t>:</w:t>
      </w:r>
    </w:p>
    <w:p w14:paraId="1F5E7A64" w14:textId="77777777" w:rsidR="009306BA" w:rsidRDefault="009306BA" w:rsidP="00024103">
      <w:pPr>
        <w:pStyle w:val="ListParagraph"/>
        <w:numPr>
          <w:ilvl w:val="0"/>
          <w:numId w:val="18"/>
        </w:numPr>
        <w:spacing w:after="0" w:line="250" w:lineRule="auto"/>
        <w:rPr>
          <w:rFonts w:ascii="Arial" w:hAnsi="Arial" w:cs="Arial"/>
        </w:rPr>
      </w:pPr>
      <w:r w:rsidRPr="00314A6F">
        <w:rPr>
          <w:rFonts w:ascii="Arial" w:hAnsi="Arial" w:cs="Arial"/>
        </w:rPr>
        <w:t>Managing the conduct of volunteers</w:t>
      </w:r>
      <w:r>
        <w:rPr>
          <w:rFonts w:ascii="Arial" w:hAnsi="Arial" w:cs="Arial"/>
        </w:rPr>
        <w:t xml:space="preserve"> and governors</w:t>
      </w:r>
      <w:r w:rsidRPr="00314A6F">
        <w:rPr>
          <w:rFonts w:ascii="Arial" w:hAnsi="Arial" w:cs="Arial"/>
        </w:rPr>
        <w:t xml:space="preserve"> in accordance with this policy </w:t>
      </w:r>
    </w:p>
    <w:p w14:paraId="068A0D92" w14:textId="77777777" w:rsidR="009306BA" w:rsidRPr="00314A6F" w:rsidRDefault="009306BA" w:rsidP="00024103">
      <w:pPr>
        <w:pStyle w:val="ListParagraph"/>
        <w:numPr>
          <w:ilvl w:val="0"/>
          <w:numId w:val="18"/>
        </w:numPr>
        <w:spacing w:after="0" w:line="250" w:lineRule="auto"/>
        <w:rPr>
          <w:rFonts w:ascii="Arial" w:hAnsi="Arial" w:cs="Arial"/>
        </w:rPr>
      </w:pPr>
      <w:r w:rsidRPr="00314A6F">
        <w:rPr>
          <w:rFonts w:ascii="Arial" w:hAnsi="Arial" w:cs="Arial"/>
        </w:rPr>
        <w:t xml:space="preserve">Ensuring that volunteers </w:t>
      </w:r>
      <w:r>
        <w:rPr>
          <w:rFonts w:ascii="Arial" w:hAnsi="Arial" w:cs="Arial"/>
        </w:rPr>
        <w:t xml:space="preserve">and governors </w:t>
      </w:r>
      <w:r w:rsidRPr="00314A6F">
        <w:rPr>
          <w:rFonts w:ascii="Arial" w:hAnsi="Arial" w:cs="Arial"/>
        </w:rPr>
        <w:t>are aware of the</w:t>
      </w:r>
      <w:r>
        <w:rPr>
          <w:rFonts w:ascii="Arial" w:hAnsi="Arial" w:cs="Arial"/>
        </w:rPr>
        <w:t xml:space="preserve"> expected standards of conduct and </w:t>
      </w:r>
      <w:r w:rsidRPr="00314A6F">
        <w:rPr>
          <w:rFonts w:ascii="Arial" w:hAnsi="Arial" w:cs="Arial"/>
        </w:rPr>
        <w:t xml:space="preserve">any local rules or regulations specific to their job or area. </w:t>
      </w:r>
    </w:p>
    <w:p w14:paraId="79375933" w14:textId="77777777" w:rsidR="009306BA" w:rsidRPr="00A16D6F" w:rsidRDefault="009306BA" w:rsidP="00024103">
      <w:pPr>
        <w:spacing w:after="0" w:line="259" w:lineRule="auto"/>
        <w:rPr>
          <w:rFonts w:ascii="Arial" w:hAnsi="Arial" w:cs="Arial"/>
        </w:rPr>
      </w:pPr>
      <w:r w:rsidRPr="00A16D6F">
        <w:rPr>
          <w:rFonts w:ascii="Arial" w:hAnsi="Arial" w:cs="Arial"/>
        </w:rPr>
        <w:t xml:space="preserve"> </w:t>
      </w:r>
    </w:p>
    <w:p w14:paraId="5B65FE73" w14:textId="77777777" w:rsidR="009306BA" w:rsidRPr="00A16D6F" w:rsidRDefault="009306BA" w:rsidP="00024103">
      <w:pPr>
        <w:spacing w:after="0"/>
        <w:rPr>
          <w:rFonts w:ascii="Arial" w:hAnsi="Arial" w:cs="Arial"/>
        </w:rPr>
      </w:pPr>
      <w:r>
        <w:rPr>
          <w:rFonts w:ascii="Arial" w:hAnsi="Arial" w:cs="Arial"/>
        </w:rPr>
        <w:t>Volunteers and governors</w:t>
      </w:r>
      <w:r w:rsidRPr="00A16D6F">
        <w:rPr>
          <w:rFonts w:ascii="Arial" w:hAnsi="Arial" w:cs="Arial"/>
        </w:rPr>
        <w:t xml:space="preserve"> are responsible for adhering to the set standards of conduct, and any local rules or regulations, including any reasonable management instructions. </w:t>
      </w:r>
    </w:p>
    <w:p w14:paraId="72DF649B" w14:textId="77777777" w:rsidR="000B5C75" w:rsidRPr="00DB752B" w:rsidRDefault="000B5C75" w:rsidP="00390D02">
      <w:pPr>
        <w:spacing w:before="100" w:beforeAutospacing="1" w:after="0"/>
        <w:outlineLvl w:val="2"/>
        <w:rPr>
          <w:rFonts w:ascii="Arial" w:hAnsi="Arial" w:cs="Arial"/>
          <w:b/>
          <w:bCs/>
          <w:sz w:val="24"/>
          <w:szCs w:val="24"/>
          <w:lang w:val="en"/>
        </w:rPr>
      </w:pPr>
      <w:r w:rsidRPr="00DB752B">
        <w:rPr>
          <w:rFonts w:ascii="Arial" w:hAnsi="Arial" w:cs="Arial"/>
          <w:b/>
          <w:bCs/>
          <w:sz w:val="24"/>
          <w:szCs w:val="24"/>
          <w:lang w:val="en"/>
        </w:rPr>
        <w:t>General Obligations</w:t>
      </w:r>
    </w:p>
    <w:p w14:paraId="7F237E8C" w14:textId="1F97B196" w:rsidR="00390D02" w:rsidRPr="009E606D" w:rsidRDefault="000B5C75" w:rsidP="000B5C75">
      <w:pPr>
        <w:rPr>
          <w:rFonts w:ascii="Arial" w:hAnsi="Arial" w:cs="Arial"/>
        </w:rPr>
      </w:pPr>
      <w:r>
        <w:rPr>
          <w:rFonts w:ascii="Arial" w:hAnsi="Arial" w:cs="Arial"/>
        </w:rPr>
        <w:t>Volunteers</w:t>
      </w:r>
      <w:r w:rsidRPr="00A16D6F">
        <w:rPr>
          <w:rFonts w:ascii="Arial" w:hAnsi="Arial" w:cs="Arial"/>
        </w:rPr>
        <w:t xml:space="preserve"> </w:t>
      </w:r>
      <w:r>
        <w:rPr>
          <w:rFonts w:ascii="Arial" w:hAnsi="Arial" w:cs="Arial"/>
        </w:rPr>
        <w:t xml:space="preserve">and governors </w:t>
      </w:r>
      <w:r w:rsidRPr="00A16D6F">
        <w:rPr>
          <w:rFonts w:ascii="Arial" w:hAnsi="Arial" w:cs="Arial"/>
        </w:rPr>
        <w:t xml:space="preserve">are expected to support the aspirations of </w:t>
      </w:r>
      <w:r>
        <w:rPr>
          <w:rFonts w:ascii="Arial" w:hAnsi="Arial" w:cs="Arial"/>
        </w:rPr>
        <w:t xml:space="preserve">the JMAT and its schools at all times.  </w:t>
      </w:r>
      <w:r w:rsidR="00390D02">
        <w:rPr>
          <w:rFonts w:ascii="Arial" w:hAnsi="Arial" w:cs="Arial"/>
        </w:rPr>
        <w:t>The JMAT</w:t>
      </w:r>
      <w:r w:rsidRPr="00A16D6F">
        <w:rPr>
          <w:rFonts w:ascii="Arial" w:hAnsi="Arial" w:cs="Arial"/>
        </w:rPr>
        <w:t xml:space="preserve"> expects that all </w:t>
      </w:r>
      <w:r>
        <w:rPr>
          <w:rFonts w:ascii="Arial" w:hAnsi="Arial" w:cs="Arial"/>
        </w:rPr>
        <w:t>volunteers</w:t>
      </w:r>
      <w:r w:rsidRPr="00A16D6F">
        <w:rPr>
          <w:rFonts w:ascii="Arial" w:hAnsi="Arial" w:cs="Arial"/>
        </w:rPr>
        <w:t xml:space="preserve"> </w:t>
      </w:r>
      <w:r w:rsidR="00390D02">
        <w:rPr>
          <w:rFonts w:ascii="Arial" w:hAnsi="Arial" w:cs="Arial"/>
        </w:rPr>
        <w:t xml:space="preserve">and governors </w:t>
      </w:r>
      <w:r w:rsidRPr="00A16D6F">
        <w:rPr>
          <w:rFonts w:ascii="Arial" w:hAnsi="Arial" w:cs="Arial"/>
        </w:rPr>
        <w:t xml:space="preserve">will actively promote the values </w:t>
      </w:r>
      <w:r>
        <w:rPr>
          <w:rFonts w:ascii="Arial" w:hAnsi="Arial" w:cs="Arial"/>
        </w:rPr>
        <w:t xml:space="preserve">which permeate the vision of </w:t>
      </w:r>
      <w:r w:rsidR="00390D02">
        <w:rPr>
          <w:rFonts w:ascii="Arial" w:hAnsi="Arial" w:cs="Arial"/>
        </w:rPr>
        <w:t xml:space="preserve">its </w:t>
      </w:r>
      <w:r w:rsidRPr="00A16D6F">
        <w:rPr>
          <w:rFonts w:ascii="Arial" w:hAnsi="Arial" w:cs="Arial"/>
        </w:rPr>
        <w:t>school</w:t>
      </w:r>
      <w:r w:rsidR="00390D02">
        <w:rPr>
          <w:rFonts w:ascii="Arial" w:hAnsi="Arial" w:cs="Arial"/>
        </w:rPr>
        <w:t>s</w:t>
      </w:r>
      <w:r w:rsidRPr="009E606D">
        <w:rPr>
          <w:rFonts w:ascii="Arial" w:hAnsi="Arial" w:cs="Arial"/>
        </w:rPr>
        <w:t xml:space="preserve">. </w:t>
      </w:r>
      <w:r w:rsidR="00024103" w:rsidRPr="009E606D">
        <w:rPr>
          <w:rFonts w:ascii="Arial" w:hAnsi="Arial" w:cs="Arial"/>
        </w:rPr>
        <w:t xml:space="preserve"> This includes supporting and adhering to special measures put in place in times of a national emergency, such as the coronavirus pandemic.</w:t>
      </w:r>
    </w:p>
    <w:p w14:paraId="0FBAC4F6" w14:textId="07AE3ABA" w:rsidR="00390D02" w:rsidRPr="00A16D6F" w:rsidRDefault="009D6C65" w:rsidP="00A70723">
      <w:pPr>
        <w:spacing w:after="0"/>
        <w:rPr>
          <w:rFonts w:ascii="Arial" w:hAnsi="Arial" w:cs="Arial"/>
        </w:rPr>
      </w:pPr>
      <w:r>
        <w:rPr>
          <w:rFonts w:ascii="Arial" w:hAnsi="Arial" w:cs="Arial"/>
        </w:rPr>
        <w:t>These include</w:t>
      </w:r>
      <w:r w:rsidR="00390D02">
        <w:rPr>
          <w:rFonts w:ascii="Arial" w:hAnsi="Arial" w:cs="Arial"/>
        </w:rPr>
        <w:t xml:space="preserve">: </w:t>
      </w:r>
    </w:p>
    <w:p w14:paraId="0B22CDD6" w14:textId="3BAF39E9" w:rsidR="000B5C75" w:rsidRPr="00A16D6F" w:rsidRDefault="009D6C65" w:rsidP="00A70723">
      <w:pPr>
        <w:pStyle w:val="ListParagraph"/>
        <w:numPr>
          <w:ilvl w:val="0"/>
          <w:numId w:val="19"/>
        </w:numPr>
        <w:spacing w:after="0" w:line="250" w:lineRule="auto"/>
        <w:rPr>
          <w:rFonts w:ascii="Arial" w:hAnsi="Arial" w:cs="Arial"/>
        </w:rPr>
      </w:pPr>
      <w:r>
        <w:rPr>
          <w:rFonts w:ascii="Arial" w:hAnsi="Arial" w:cs="Arial"/>
        </w:rPr>
        <w:t>Ensuring</w:t>
      </w:r>
      <w:r w:rsidR="000B5C75">
        <w:rPr>
          <w:rFonts w:ascii="Arial" w:hAnsi="Arial" w:cs="Arial"/>
        </w:rPr>
        <w:t xml:space="preserve"> that our school is a centre </w:t>
      </w:r>
      <w:r w:rsidR="000B5C75" w:rsidRPr="00A16D6F">
        <w:rPr>
          <w:rFonts w:ascii="Arial" w:hAnsi="Arial" w:cs="Arial"/>
        </w:rPr>
        <w:t xml:space="preserve">of excellence with a focus on the nurture and achievement of </w:t>
      </w:r>
      <w:r w:rsidR="00390D02">
        <w:rPr>
          <w:rFonts w:ascii="Arial" w:hAnsi="Arial" w:cs="Arial"/>
        </w:rPr>
        <w:t>our pupils</w:t>
      </w:r>
    </w:p>
    <w:p w14:paraId="513F549F" w14:textId="1B295DDF" w:rsidR="000B5C75" w:rsidRPr="00221E72" w:rsidRDefault="009D6C65" w:rsidP="00A70723">
      <w:pPr>
        <w:pStyle w:val="ListParagraph"/>
        <w:numPr>
          <w:ilvl w:val="0"/>
          <w:numId w:val="19"/>
        </w:numPr>
        <w:spacing w:after="0" w:line="250" w:lineRule="auto"/>
        <w:rPr>
          <w:rFonts w:ascii="Arial" w:hAnsi="Arial" w:cs="Arial"/>
        </w:rPr>
      </w:pPr>
      <w:r>
        <w:rPr>
          <w:rFonts w:ascii="Arial" w:hAnsi="Arial" w:cs="Arial"/>
        </w:rPr>
        <w:t>Promoting</w:t>
      </w:r>
      <w:r w:rsidR="000B5C75" w:rsidRPr="00A16D6F">
        <w:rPr>
          <w:rFonts w:ascii="Arial" w:hAnsi="Arial" w:cs="Arial"/>
        </w:rPr>
        <w:t xml:space="preserve"> mutual support, encouragement and benefit between all </w:t>
      </w:r>
      <w:r w:rsidR="000B5C75">
        <w:rPr>
          <w:rFonts w:ascii="Arial" w:hAnsi="Arial" w:cs="Arial"/>
        </w:rPr>
        <w:t xml:space="preserve">the </w:t>
      </w:r>
      <w:r w:rsidR="000B5C75" w:rsidRPr="00A16D6F">
        <w:rPr>
          <w:rFonts w:ascii="Arial" w:hAnsi="Arial" w:cs="Arial"/>
        </w:rPr>
        <w:t>schools</w:t>
      </w:r>
      <w:r w:rsidR="000B5C75">
        <w:rPr>
          <w:rFonts w:ascii="Arial" w:hAnsi="Arial" w:cs="Arial"/>
        </w:rPr>
        <w:t xml:space="preserve"> in the JMAT.</w:t>
      </w:r>
      <w:r w:rsidR="000B5C75" w:rsidRPr="00A16D6F">
        <w:rPr>
          <w:rFonts w:ascii="Arial" w:hAnsi="Arial" w:cs="Arial"/>
        </w:rPr>
        <w:t xml:space="preserve">  </w:t>
      </w:r>
      <w:r w:rsidR="000B5C75" w:rsidRPr="00221E72">
        <w:rPr>
          <w:rFonts w:ascii="Arial" w:hAnsi="Arial" w:cs="Arial"/>
        </w:rPr>
        <w:t xml:space="preserve"> </w:t>
      </w:r>
    </w:p>
    <w:p w14:paraId="059E355A" w14:textId="77777777" w:rsidR="000B5C75" w:rsidRDefault="000B5C75" w:rsidP="000B5C75">
      <w:pPr>
        <w:pStyle w:val="ListParagraph"/>
        <w:numPr>
          <w:ilvl w:val="0"/>
          <w:numId w:val="19"/>
        </w:numPr>
        <w:spacing w:after="5" w:line="250" w:lineRule="auto"/>
        <w:rPr>
          <w:rFonts w:ascii="Arial" w:hAnsi="Arial" w:cs="Arial"/>
        </w:rPr>
      </w:pPr>
      <w:r w:rsidRPr="00A16D6F">
        <w:rPr>
          <w:rFonts w:ascii="Arial" w:hAnsi="Arial" w:cs="Arial"/>
        </w:rPr>
        <w:t xml:space="preserve">To recognise and enable those who often remain invisible, through ethnic or cultural disadvantage, or through disability or poverty </w:t>
      </w:r>
    </w:p>
    <w:p w14:paraId="21716C27" w14:textId="0A71E639" w:rsidR="00915C42" w:rsidRDefault="00915C42" w:rsidP="000B5C75">
      <w:pPr>
        <w:pStyle w:val="ListParagraph"/>
        <w:numPr>
          <w:ilvl w:val="0"/>
          <w:numId w:val="19"/>
        </w:numPr>
        <w:spacing w:after="5" w:line="250" w:lineRule="auto"/>
        <w:rPr>
          <w:rFonts w:ascii="Arial" w:hAnsi="Arial" w:cs="Arial"/>
        </w:rPr>
      </w:pPr>
      <w:r w:rsidRPr="00A16D6F">
        <w:rPr>
          <w:rFonts w:ascii="Arial" w:hAnsi="Arial" w:cs="Arial"/>
        </w:rPr>
        <w:t>To foster, maintain and celebrate Christian distin</w:t>
      </w:r>
      <w:r>
        <w:rPr>
          <w:rFonts w:ascii="Arial" w:hAnsi="Arial" w:cs="Arial"/>
        </w:rPr>
        <w:t>ctiveness in school where appropriate</w:t>
      </w:r>
    </w:p>
    <w:p w14:paraId="4E99C60A" w14:textId="33DB244D" w:rsidR="009D6C65" w:rsidRPr="009E606D" w:rsidRDefault="009D6C65" w:rsidP="000B5C75">
      <w:pPr>
        <w:pStyle w:val="ListParagraph"/>
        <w:numPr>
          <w:ilvl w:val="0"/>
          <w:numId w:val="19"/>
        </w:numPr>
        <w:spacing w:after="5" w:line="250" w:lineRule="auto"/>
        <w:rPr>
          <w:rFonts w:ascii="Arial" w:hAnsi="Arial" w:cs="Arial"/>
        </w:rPr>
      </w:pPr>
      <w:r w:rsidRPr="009E606D">
        <w:rPr>
          <w:rFonts w:ascii="Arial" w:hAnsi="Arial" w:cs="Arial"/>
        </w:rPr>
        <w:t>Modelling high standards when practising social distancing, handwashing and other COVID-secure measures that may be put in place in response to the coronavirus pandemic and other such national emergencies.</w:t>
      </w:r>
    </w:p>
    <w:p w14:paraId="174EDF53" w14:textId="77777777" w:rsidR="00390D02" w:rsidRDefault="00390D02" w:rsidP="00390D02">
      <w:pPr>
        <w:spacing w:after="0"/>
        <w:rPr>
          <w:rFonts w:ascii="Arial" w:hAnsi="Arial" w:cs="Arial"/>
        </w:rPr>
      </w:pPr>
    </w:p>
    <w:p w14:paraId="47DA2DBF" w14:textId="77777777" w:rsidR="000B5C75" w:rsidRPr="00A16D6F" w:rsidRDefault="000B5C75" w:rsidP="00390D02">
      <w:pPr>
        <w:spacing w:after="0"/>
        <w:rPr>
          <w:rFonts w:ascii="Arial" w:hAnsi="Arial" w:cs="Arial"/>
        </w:rPr>
      </w:pPr>
      <w:r>
        <w:rPr>
          <w:rFonts w:ascii="Arial" w:hAnsi="Arial" w:cs="Arial"/>
        </w:rPr>
        <w:t>Volunteers</w:t>
      </w:r>
      <w:r w:rsidR="00390D02">
        <w:rPr>
          <w:rFonts w:ascii="Arial" w:hAnsi="Arial" w:cs="Arial"/>
        </w:rPr>
        <w:t xml:space="preserve"> and governors should: </w:t>
      </w:r>
    </w:p>
    <w:p w14:paraId="1819D3E0" w14:textId="77777777" w:rsidR="000B5C75" w:rsidRPr="00A16D6F" w:rsidRDefault="000B5C75" w:rsidP="000B5C75">
      <w:pPr>
        <w:pStyle w:val="ListParagraph"/>
        <w:numPr>
          <w:ilvl w:val="0"/>
          <w:numId w:val="20"/>
        </w:numPr>
        <w:spacing w:after="5" w:line="250" w:lineRule="auto"/>
        <w:rPr>
          <w:rFonts w:ascii="Arial" w:hAnsi="Arial" w:cs="Arial"/>
        </w:rPr>
      </w:pPr>
      <w:r w:rsidRPr="00A16D6F">
        <w:rPr>
          <w:rFonts w:ascii="Arial" w:hAnsi="Arial" w:cs="Arial"/>
        </w:rPr>
        <w:t xml:space="preserve">Support all pupils of whatever ability to do their best and have high personal aspirations. The school is a learning community which hopes to inspire young people and to enhance and enrich </w:t>
      </w:r>
      <w:r>
        <w:rPr>
          <w:rFonts w:ascii="Arial" w:hAnsi="Arial" w:cs="Arial"/>
        </w:rPr>
        <w:t>pupil’s</w:t>
      </w:r>
      <w:r w:rsidRPr="00A16D6F">
        <w:rPr>
          <w:rFonts w:ascii="Arial" w:hAnsi="Arial" w:cs="Arial"/>
        </w:rPr>
        <w:t xml:space="preserve"> lives enabling them to experience as wide and as full a range of learning opportunities as possible. </w:t>
      </w:r>
    </w:p>
    <w:p w14:paraId="31E209E6" w14:textId="77777777" w:rsidR="000B5C75" w:rsidRPr="00A16D6F" w:rsidRDefault="000B5C75" w:rsidP="000B5C75">
      <w:pPr>
        <w:pStyle w:val="ListParagraph"/>
        <w:numPr>
          <w:ilvl w:val="0"/>
          <w:numId w:val="20"/>
        </w:numPr>
        <w:spacing w:after="5" w:line="250" w:lineRule="auto"/>
        <w:rPr>
          <w:rFonts w:ascii="Arial" w:hAnsi="Arial" w:cs="Arial"/>
        </w:rPr>
      </w:pPr>
      <w:r w:rsidRPr="00A16D6F">
        <w:rPr>
          <w:rFonts w:ascii="Arial" w:hAnsi="Arial" w:cs="Arial"/>
        </w:rPr>
        <w:t xml:space="preserve">Have the highest possible example in their personal and professional relationships, their attitude in the community, their appearance, decorum and lifestyle. </w:t>
      </w:r>
    </w:p>
    <w:p w14:paraId="47A28802" w14:textId="77777777" w:rsidR="000B5C75" w:rsidRPr="00A16D6F" w:rsidRDefault="000B5C75" w:rsidP="000B5C75">
      <w:pPr>
        <w:pStyle w:val="ListParagraph"/>
        <w:numPr>
          <w:ilvl w:val="0"/>
          <w:numId w:val="20"/>
        </w:numPr>
        <w:spacing w:after="5" w:line="250" w:lineRule="auto"/>
        <w:rPr>
          <w:rFonts w:ascii="Arial" w:hAnsi="Arial" w:cs="Arial"/>
        </w:rPr>
      </w:pPr>
      <w:r w:rsidRPr="00A16D6F">
        <w:rPr>
          <w:rFonts w:ascii="Arial" w:hAnsi="Arial" w:cs="Arial"/>
        </w:rPr>
        <w:t xml:space="preserve">Promote learning at every level both inside and outside the classroom,  </w:t>
      </w:r>
    </w:p>
    <w:p w14:paraId="41488B32" w14:textId="77777777" w:rsidR="000B5C75" w:rsidRPr="00A16D6F" w:rsidRDefault="000B5C75" w:rsidP="000B5C75">
      <w:pPr>
        <w:pStyle w:val="ListParagraph"/>
        <w:numPr>
          <w:ilvl w:val="0"/>
          <w:numId w:val="20"/>
        </w:numPr>
        <w:spacing w:after="5" w:line="250" w:lineRule="auto"/>
        <w:rPr>
          <w:rFonts w:ascii="Arial" w:hAnsi="Arial" w:cs="Arial"/>
        </w:rPr>
      </w:pPr>
      <w:r w:rsidRPr="00A16D6F">
        <w:rPr>
          <w:rFonts w:ascii="Arial" w:hAnsi="Arial" w:cs="Arial"/>
        </w:rPr>
        <w:t xml:space="preserve">Be friendly and welcoming, helpful, polite and courteous to everyone connected with the school: parents, other </w:t>
      </w:r>
      <w:r>
        <w:rPr>
          <w:rFonts w:ascii="Arial" w:hAnsi="Arial" w:cs="Arial"/>
        </w:rPr>
        <w:t>volunteers</w:t>
      </w:r>
      <w:r w:rsidRPr="00A16D6F">
        <w:rPr>
          <w:rFonts w:ascii="Arial" w:hAnsi="Arial" w:cs="Arial"/>
        </w:rPr>
        <w:t xml:space="preserve"> and </w:t>
      </w:r>
      <w:r>
        <w:rPr>
          <w:rFonts w:ascii="Arial" w:hAnsi="Arial" w:cs="Arial"/>
        </w:rPr>
        <w:t>pupils</w:t>
      </w:r>
      <w:r w:rsidRPr="00A16D6F">
        <w:rPr>
          <w:rFonts w:ascii="Arial" w:hAnsi="Arial" w:cs="Arial"/>
        </w:rPr>
        <w:t xml:space="preserve"> etc.  </w:t>
      </w:r>
    </w:p>
    <w:p w14:paraId="1710C82C" w14:textId="77777777" w:rsidR="000B5C75" w:rsidRPr="00A16D6F" w:rsidRDefault="000B5C75" w:rsidP="000B5C75">
      <w:pPr>
        <w:pStyle w:val="ListParagraph"/>
        <w:numPr>
          <w:ilvl w:val="0"/>
          <w:numId w:val="20"/>
        </w:numPr>
        <w:spacing w:after="5" w:line="250" w:lineRule="auto"/>
        <w:rPr>
          <w:rFonts w:ascii="Arial" w:hAnsi="Arial" w:cs="Arial"/>
        </w:rPr>
      </w:pPr>
      <w:r w:rsidRPr="00A16D6F">
        <w:rPr>
          <w:rFonts w:ascii="Arial" w:hAnsi="Arial" w:cs="Arial"/>
        </w:rPr>
        <w:t xml:space="preserve">Be sympathetic to the Christian Faith where appropriate. </w:t>
      </w:r>
    </w:p>
    <w:p w14:paraId="4494F3F9" w14:textId="77777777" w:rsidR="004046A4" w:rsidRDefault="004046A4" w:rsidP="004046A4">
      <w:pPr>
        <w:spacing w:after="0"/>
        <w:outlineLvl w:val="2"/>
        <w:rPr>
          <w:rFonts w:ascii="Arial" w:hAnsi="Arial" w:cs="Arial"/>
          <w:b/>
          <w:bCs/>
          <w:sz w:val="24"/>
          <w:szCs w:val="24"/>
          <w:lang w:val="en"/>
        </w:rPr>
      </w:pPr>
    </w:p>
    <w:p w14:paraId="46E0473D" w14:textId="77777777" w:rsidR="00A70723" w:rsidRDefault="00A70723" w:rsidP="004046A4">
      <w:pPr>
        <w:spacing w:after="0"/>
        <w:outlineLvl w:val="2"/>
        <w:rPr>
          <w:rFonts w:ascii="Arial" w:hAnsi="Arial" w:cs="Arial"/>
          <w:b/>
          <w:bCs/>
          <w:sz w:val="24"/>
          <w:szCs w:val="24"/>
          <w:lang w:val="en"/>
        </w:rPr>
      </w:pPr>
    </w:p>
    <w:p w14:paraId="34D9F82C" w14:textId="4369A4B3" w:rsidR="004046A4" w:rsidRDefault="000B5C75" w:rsidP="004046A4">
      <w:pPr>
        <w:spacing w:after="0"/>
        <w:outlineLvl w:val="2"/>
        <w:rPr>
          <w:rFonts w:ascii="Arial" w:hAnsi="Arial" w:cs="Arial"/>
          <w:b/>
          <w:bCs/>
          <w:color w:val="070606"/>
          <w:sz w:val="24"/>
          <w:szCs w:val="24"/>
          <w:lang w:val="en"/>
        </w:rPr>
      </w:pPr>
      <w:r w:rsidRPr="00DB752B">
        <w:rPr>
          <w:rFonts w:ascii="Arial" w:hAnsi="Arial" w:cs="Arial"/>
          <w:b/>
          <w:bCs/>
          <w:sz w:val="24"/>
          <w:szCs w:val="24"/>
          <w:lang w:val="en"/>
        </w:rPr>
        <w:lastRenderedPageBreak/>
        <w:t>Confidentiality and Information Disclosure</w:t>
      </w:r>
    </w:p>
    <w:p w14:paraId="05123350" w14:textId="6739F0DB" w:rsidR="000B5C75" w:rsidRPr="004046A4" w:rsidRDefault="000B5C75" w:rsidP="004046A4">
      <w:pPr>
        <w:spacing w:after="0"/>
        <w:outlineLvl w:val="2"/>
        <w:rPr>
          <w:rFonts w:ascii="Arial" w:hAnsi="Arial" w:cs="Arial"/>
          <w:b/>
          <w:bCs/>
          <w:color w:val="070606"/>
          <w:sz w:val="24"/>
          <w:szCs w:val="24"/>
          <w:lang w:val="en"/>
        </w:rPr>
      </w:pPr>
      <w:r w:rsidRPr="00A16D6F">
        <w:rPr>
          <w:rFonts w:ascii="Arial" w:hAnsi="Arial" w:cs="Arial"/>
          <w:color w:val="070606"/>
          <w:lang w:val="en"/>
        </w:rPr>
        <w:t xml:space="preserve">All </w:t>
      </w:r>
      <w:r>
        <w:rPr>
          <w:rFonts w:ascii="Arial" w:hAnsi="Arial" w:cs="Arial"/>
          <w:color w:val="070606"/>
          <w:lang w:val="en"/>
        </w:rPr>
        <w:t>volunteers</w:t>
      </w:r>
      <w:r w:rsidRPr="00A16D6F">
        <w:rPr>
          <w:rFonts w:ascii="Arial" w:hAnsi="Arial" w:cs="Arial"/>
          <w:color w:val="070606"/>
          <w:lang w:val="en"/>
        </w:rPr>
        <w:t xml:space="preserve"> </w:t>
      </w:r>
      <w:r w:rsidR="00915C42">
        <w:rPr>
          <w:rFonts w:ascii="Arial" w:hAnsi="Arial" w:cs="Arial"/>
          <w:color w:val="070606"/>
          <w:lang w:val="en"/>
        </w:rPr>
        <w:t>and governors in the JMAT</w:t>
      </w:r>
      <w:r w:rsidR="00EE21E4">
        <w:rPr>
          <w:rFonts w:ascii="Arial" w:hAnsi="Arial" w:cs="Arial"/>
          <w:color w:val="070606"/>
          <w:lang w:val="en"/>
        </w:rPr>
        <w:t xml:space="preserve"> </w:t>
      </w:r>
      <w:r w:rsidRPr="00A16D6F">
        <w:rPr>
          <w:rFonts w:ascii="Arial" w:hAnsi="Arial" w:cs="Arial"/>
          <w:color w:val="070606"/>
          <w:lang w:val="en"/>
        </w:rPr>
        <w:t xml:space="preserve">must conform to the requirements of the Data Protection Act </w:t>
      </w:r>
      <w:r w:rsidR="006413D2">
        <w:rPr>
          <w:rFonts w:ascii="Arial" w:hAnsi="Arial" w:cs="Arial"/>
          <w:color w:val="070606"/>
          <w:lang w:val="en"/>
        </w:rPr>
        <w:t>2018</w:t>
      </w:r>
      <w:r w:rsidRPr="00A16D6F">
        <w:rPr>
          <w:rFonts w:ascii="Arial" w:hAnsi="Arial" w:cs="Arial"/>
          <w:color w:val="070606"/>
          <w:lang w:val="en"/>
        </w:rPr>
        <w:t xml:space="preserve"> and must take all reasonable steps to ensure that the loss, destruction, inaccuracy or disclosure of information does not occur as a result of their actions. This includes information relating to school business and pupil data.</w:t>
      </w:r>
    </w:p>
    <w:p w14:paraId="70C52818" w14:textId="77777777" w:rsidR="009E606D" w:rsidRDefault="009E606D" w:rsidP="009E606D">
      <w:pPr>
        <w:spacing w:after="0"/>
        <w:rPr>
          <w:rFonts w:ascii="Arial" w:hAnsi="Arial" w:cs="Arial"/>
          <w:color w:val="070606"/>
          <w:lang w:val="en"/>
        </w:rPr>
      </w:pPr>
    </w:p>
    <w:p w14:paraId="26472E8C" w14:textId="47BE7617" w:rsidR="000B5C75" w:rsidRPr="00A16D6F" w:rsidRDefault="000B5C75" w:rsidP="009E606D">
      <w:pPr>
        <w:spacing w:after="0"/>
        <w:rPr>
          <w:rFonts w:ascii="Arial" w:hAnsi="Arial" w:cs="Arial"/>
          <w:color w:val="070606"/>
          <w:lang w:val="en"/>
        </w:rPr>
      </w:pPr>
      <w:r>
        <w:rPr>
          <w:rFonts w:ascii="Arial" w:hAnsi="Arial" w:cs="Arial"/>
          <w:color w:val="070606"/>
          <w:lang w:val="en"/>
        </w:rPr>
        <w:t>Volunteers</w:t>
      </w:r>
      <w:r w:rsidRPr="00A16D6F">
        <w:rPr>
          <w:rFonts w:ascii="Arial" w:hAnsi="Arial" w:cs="Arial"/>
          <w:color w:val="070606"/>
          <w:lang w:val="en"/>
        </w:rPr>
        <w:t xml:space="preserve"> </w:t>
      </w:r>
      <w:r w:rsidR="00915C42">
        <w:rPr>
          <w:rFonts w:ascii="Arial" w:hAnsi="Arial" w:cs="Arial"/>
          <w:color w:val="070606"/>
          <w:lang w:val="en"/>
        </w:rPr>
        <w:t xml:space="preserve">and governors </w:t>
      </w:r>
      <w:r w:rsidRPr="00A16D6F">
        <w:rPr>
          <w:rFonts w:ascii="Arial" w:hAnsi="Arial" w:cs="Arial"/>
          <w:color w:val="070606"/>
          <w:lang w:val="en"/>
        </w:rPr>
        <w:t>must not disclose personal or financial information about any other member</w:t>
      </w:r>
      <w:r>
        <w:rPr>
          <w:rFonts w:ascii="Arial" w:hAnsi="Arial" w:cs="Arial"/>
          <w:color w:val="070606"/>
          <w:lang w:val="en"/>
        </w:rPr>
        <w:t>s of staff or other volunteers</w:t>
      </w:r>
      <w:r w:rsidRPr="00A16D6F">
        <w:rPr>
          <w:rFonts w:ascii="Arial" w:hAnsi="Arial" w:cs="Arial"/>
          <w:color w:val="070606"/>
          <w:lang w:val="en"/>
        </w:rPr>
        <w:t xml:space="preserve"> to any </w:t>
      </w:r>
      <w:proofErr w:type="spellStart"/>
      <w:r w:rsidRPr="00A16D6F">
        <w:rPr>
          <w:rFonts w:ascii="Arial" w:hAnsi="Arial" w:cs="Arial"/>
          <w:color w:val="070606"/>
          <w:lang w:val="en"/>
        </w:rPr>
        <w:t>unauthorised</w:t>
      </w:r>
      <w:proofErr w:type="spellEnd"/>
      <w:r w:rsidRPr="00A16D6F">
        <w:rPr>
          <w:rFonts w:ascii="Arial" w:hAnsi="Arial" w:cs="Arial"/>
          <w:color w:val="070606"/>
          <w:lang w:val="en"/>
        </w:rPr>
        <w:t xml:space="preserve"> person, external </w:t>
      </w:r>
      <w:proofErr w:type="spellStart"/>
      <w:r w:rsidRPr="00A16D6F">
        <w:rPr>
          <w:rFonts w:ascii="Arial" w:hAnsi="Arial" w:cs="Arial"/>
          <w:color w:val="070606"/>
          <w:lang w:val="en"/>
        </w:rPr>
        <w:t>organisation</w:t>
      </w:r>
      <w:proofErr w:type="spellEnd"/>
      <w:r w:rsidRPr="00A16D6F">
        <w:rPr>
          <w:rFonts w:ascii="Arial" w:hAnsi="Arial" w:cs="Arial"/>
          <w:color w:val="070606"/>
          <w:lang w:val="en"/>
        </w:rPr>
        <w:t xml:space="preserve"> or agency with</w:t>
      </w:r>
      <w:r w:rsidR="006413D2">
        <w:rPr>
          <w:rFonts w:ascii="Arial" w:hAnsi="Arial" w:cs="Arial"/>
          <w:color w:val="070606"/>
          <w:lang w:val="en"/>
        </w:rPr>
        <w:t xml:space="preserve">out the express consent of the </w:t>
      </w:r>
      <w:r w:rsidRPr="00A16D6F">
        <w:rPr>
          <w:rFonts w:ascii="Arial" w:hAnsi="Arial" w:cs="Arial"/>
          <w:color w:val="070606"/>
          <w:lang w:val="en"/>
        </w:rPr>
        <w:t>individual concerned or that of the Headteach</w:t>
      </w:r>
      <w:r w:rsidR="009E606D">
        <w:rPr>
          <w:rFonts w:ascii="Arial" w:hAnsi="Arial" w:cs="Arial"/>
          <w:color w:val="070606"/>
          <w:lang w:val="en"/>
        </w:rPr>
        <w:t>er.</w:t>
      </w:r>
    </w:p>
    <w:p w14:paraId="56640358" w14:textId="77777777" w:rsidR="009E606D" w:rsidRDefault="009E606D" w:rsidP="009E606D">
      <w:pPr>
        <w:spacing w:after="0"/>
        <w:rPr>
          <w:rFonts w:ascii="Arial" w:hAnsi="Arial" w:cs="Arial"/>
          <w:color w:val="070606"/>
          <w:lang w:val="en"/>
        </w:rPr>
      </w:pPr>
    </w:p>
    <w:p w14:paraId="68B46758" w14:textId="4AA1DA71" w:rsidR="000B5C75" w:rsidRPr="00A16D6F" w:rsidRDefault="000B5C75" w:rsidP="009E606D">
      <w:pPr>
        <w:spacing w:after="0"/>
        <w:rPr>
          <w:rFonts w:ascii="Arial" w:hAnsi="Arial" w:cs="Arial"/>
          <w:color w:val="070606"/>
          <w:lang w:val="en"/>
        </w:rPr>
      </w:pPr>
      <w:r>
        <w:rPr>
          <w:rFonts w:ascii="Arial" w:hAnsi="Arial" w:cs="Arial"/>
          <w:color w:val="070606"/>
          <w:lang w:val="en"/>
        </w:rPr>
        <w:t>Volunteers</w:t>
      </w:r>
      <w:r w:rsidRPr="00A16D6F">
        <w:rPr>
          <w:rFonts w:ascii="Arial" w:hAnsi="Arial" w:cs="Arial"/>
          <w:color w:val="070606"/>
          <w:lang w:val="en"/>
        </w:rPr>
        <w:t xml:space="preserve"> </w:t>
      </w:r>
      <w:r w:rsidR="00915C42">
        <w:rPr>
          <w:rFonts w:ascii="Arial" w:hAnsi="Arial" w:cs="Arial"/>
          <w:color w:val="070606"/>
          <w:lang w:val="en"/>
        </w:rPr>
        <w:t>and governors</w:t>
      </w:r>
      <w:r w:rsidR="00EE21E4">
        <w:rPr>
          <w:rFonts w:ascii="Arial" w:hAnsi="Arial" w:cs="Arial"/>
          <w:color w:val="070606"/>
          <w:lang w:val="en"/>
        </w:rPr>
        <w:t xml:space="preserve"> </w:t>
      </w:r>
      <w:r w:rsidRPr="00A16D6F">
        <w:rPr>
          <w:rFonts w:ascii="Arial" w:hAnsi="Arial" w:cs="Arial"/>
          <w:color w:val="070606"/>
          <w:lang w:val="en"/>
        </w:rPr>
        <w:t xml:space="preserve">must not use information obtained in the course of their duties to the detriment of </w:t>
      </w:r>
      <w:r>
        <w:rPr>
          <w:rFonts w:ascii="Arial" w:hAnsi="Arial" w:cs="Arial"/>
          <w:color w:val="070606"/>
          <w:lang w:val="en"/>
        </w:rPr>
        <w:t>school</w:t>
      </w:r>
      <w:r w:rsidRPr="00A16D6F">
        <w:rPr>
          <w:rFonts w:ascii="Arial" w:hAnsi="Arial" w:cs="Arial"/>
          <w:color w:val="070606"/>
          <w:lang w:val="en"/>
        </w:rPr>
        <w:t xml:space="preserve"> or for personal gain or benefit; nor should they impart </w:t>
      </w:r>
      <w:r>
        <w:rPr>
          <w:rFonts w:ascii="Arial" w:hAnsi="Arial" w:cs="Arial"/>
          <w:color w:val="070606"/>
          <w:lang w:val="en"/>
        </w:rPr>
        <w:t xml:space="preserve">this information to others who </w:t>
      </w:r>
      <w:r w:rsidRPr="00A16D6F">
        <w:rPr>
          <w:rFonts w:ascii="Arial" w:hAnsi="Arial" w:cs="Arial"/>
          <w:color w:val="070606"/>
          <w:lang w:val="en"/>
        </w:rPr>
        <w:t>might use it in such a way.</w:t>
      </w:r>
      <w:r w:rsidR="00A70723">
        <w:rPr>
          <w:rFonts w:ascii="Arial" w:hAnsi="Arial" w:cs="Arial"/>
          <w:color w:val="070606"/>
          <w:lang w:val="en"/>
        </w:rPr>
        <w:t xml:space="preserve">  </w:t>
      </w:r>
      <w:r w:rsidRPr="00A16D6F">
        <w:rPr>
          <w:rFonts w:ascii="Arial" w:hAnsi="Arial" w:cs="Arial"/>
          <w:color w:val="070606"/>
          <w:lang w:val="en"/>
        </w:rPr>
        <w:t xml:space="preserve">Confidential information belonging to </w:t>
      </w:r>
      <w:r w:rsidR="00915C42">
        <w:rPr>
          <w:rFonts w:ascii="Arial" w:hAnsi="Arial" w:cs="Arial"/>
          <w:color w:val="070606"/>
          <w:lang w:val="en"/>
        </w:rPr>
        <w:t>the JMAT and its schools</w:t>
      </w:r>
      <w:r w:rsidRPr="00A16D6F">
        <w:rPr>
          <w:rFonts w:ascii="Arial" w:hAnsi="Arial" w:cs="Arial"/>
          <w:color w:val="070606"/>
          <w:lang w:val="en"/>
        </w:rPr>
        <w:t xml:space="preserve"> must not be disclosed to any person not </w:t>
      </w:r>
      <w:proofErr w:type="spellStart"/>
      <w:r w:rsidRPr="00A16D6F">
        <w:rPr>
          <w:rFonts w:ascii="Arial" w:hAnsi="Arial" w:cs="Arial"/>
          <w:color w:val="070606"/>
          <w:lang w:val="en"/>
        </w:rPr>
        <w:t>authorised</w:t>
      </w:r>
      <w:proofErr w:type="spellEnd"/>
      <w:r w:rsidRPr="00A16D6F">
        <w:rPr>
          <w:rFonts w:ascii="Arial" w:hAnsi="Arial" w:cs="Arial"/>
          <w:color w:val="070606"/>
          <w:lang w:val="en"/>
        </w:rPr>
        <w:t xml:space="preserve"> to</w:t>
      </w:r>
      <w:r>
        <w:rPr>
          <w:rFonts w:ascii="Arial" w:hAnsi="Arial" w:cs="Arial"/>
          <w:color w:val="070606"/>
          <w:lang w:val="en"/>
        </w:rPr>
        <w:t xml:space="preserve"> </w:t>
      </w:r>
      <w:r w:rsidRPr="00A16D6F">
        <w:rPr>
          <w:rFonts w:ascii="Arial" w:hAnsi="Arial" w:cs="Arial"/>
          <w:color w:val="070606"/>
          <w:lang w:val="en"/>
        </w:rPr>
        <w:t>receive it.</w:t>
      </w:r>
    </w:p>
    <w:p w14:paraId="3C53718B" w14:textId="77777777" w:rsidR="009E606D" w:rsidRDefault="009E606D" w:rsidP="004046A4">
      <w:pPr>
        <w:spacing w:after="0"/>
        <w:outlineLvl w:val="2"/>
        <w:rPr>
          <w:rFonts w:ascii="Arial" w:hAnsi="Arial" w:cs="Arial"/>
          <w:b/>
          <w:bCs/>
          <w:sz w:val="24"/>
          <w:szCs w:val="24"/>
          <w:lang w:val="en"/>
        </w:rPr>
      </w:pPr>
    </w:p>
    <w:p w14:paraId="36CCF01E" w14:textId="0A460C53" w:rsidR="004046A4" w:rsidRDefault="00A61672" w:rsidP="004046A4">
      <w:pPr>
        <w:spacing w:after="0"/>
        <w:outlineLvl w:val="2"/>
        <w:rPr>
          <w:rFonts w:ascii="Arial" w:hAnsi="Arial" w:cs="Arial"/>
          <w:b/>
          <w:bCs/>
          <w:color w:val="070606"/>
          <w:sz w:val="24"/>
          <w:szCs w:val="24"/>
          <w:lang w:val="en"/>
        </w:rPr>
      </w:pPr>
      <w:r>
        <w:rPr>
          <w:rFonts w:ascii="Arial" w:hAnsi="Arial" w:cs="Arial"/>
          <w:b/>
          <w:bCs/>
          <w:sz w:val="24"/>
          <w:szCs w:val="24"/>
          <w:lang w:val="en"/>
        </w:rPr>
        <w:t>Volunteers</w:t>
      </w:r>
      <w:r w:rsidRPr="00DB752B">
        <w:rPr>
          <w:rFonts w:ascii="Arial" w:hAnsi="Arial" w:cs="Arial"/>
          <w:b/>
          <w:bCs/>
          <w:sz w:val="24"/>
          <w:szCs w:val="24"/>
          <w:lang w:val="en"/>
        </w:rPr>
        <w:t xml:space="preserve"> Dress Code</w:t>
      </w:r>
    </w:p>
    <w:p w14:paraId="34717A6B" w14:textId="7EBD239C" w:rsidR="00A61672" w:rsidRPr="004A4A86" w:rsidRDefault="00A61672" w:rsidP="004A4A86">
      <w:pPr>
        <w:spacing w:after="0"/>
        <w:outlineLvl w:val="2"/>
        <w:rPr>
          <w:rFonts w:ascii="Arial" w:hAnsi="Arial" w:cs="Arial"/>
          <w:b/>
          <w:bCs/>
          <w:color w:val="070606"/>
          <w:sz w:val="24"/>
          <w:szCs w:val="24"/>
          <w:lang w:val="en"/>
        </w:rPr>
      </w:pPr>
      <w:r w:rsidRPr="00A16D6F">
        <w:rPr>
          <w:rFonts w:ascii="Arial" w:hAnsi="Arial" w:cs="Arial"/>
          <w:color w:val="070606"/>
          <w:lang w:val="en"/>
        </w:rPr>
        <w:t>Adults in school are</w:t>
      </w:r>
      <w:r w:rsidR="004A4A86">
        <w:rPr>
          <w:rFonts w:ascii="Arial" w:hAnsi="Arial" w:cs="Arial"/>
          <w:b/>
          <w:bCs/>
          <w:color w:val="070606"/>
          <w:sz w:val="24"/>
          <w:szCs w:val="24"/>
          <w:lang w:val="en"/>
        </w:rPr>
        <w:t xml:space="preserve"> </w:t>
      </w:r>
      <w:r w:rsidRPr="00A16D6F">
        <w:rPr>
          <w:rFonts w:ascii="Arial" w:hAnsi="Arial" w:cs="Arial"/>
          <w:color w:val="070606"/>
          <w:lang w:val="en"/>
        </w:rPr>
        <w:t xml:space="preserve">role models for </w:t>
      </w:r>
      <w:r>
        <w:rPr>
          <w:rFonts w:ascii="Arial" w:hAnsi="Arial" w:cs="Arial"/>
          <w:color w:val="070606"/>
          <w:lang w:val="en"/>
        </w:rPr>
        <w:t>pupils in</w:t>
      </w:r>
      <w:r w:rsidRPr="00A16D6F">
        <w:rPr>
          <w:rFonts w:ascii="Arial" w:hAnsi="Arial" w:cs="Arial"/>
          <w:color w:val="070606"/>
          <w:lang w:val="en"/>
        </w:rPr>
        <w:t xml:space="preserve"> school; </w:t>
      </w:r>
      <w:proofErr w:type="gramStart"/>
      <w:r w:rsidRPr="00A16D6F">
        <w:rPr>
          <w:rFonts w:ascii="Arial" w:hAnsi="Arial" w:cs="Arial"/>
          <w:color w:val="070606"/>
          <w:lang w:val="en"/>
        </w:rPr>
        <w:t>therefore</w:t>
      </w:r>
      <w:proofErr w:type="gramEnd"/>
      <w:r w:rsidRPr="00A16D6F">
        <w:rPr>
          <w:rFonts w:ascii="Arial" w:hAnsi="Arial" w:cs="Arial"/>
          <w:color w:val="070606"/>
          <w:lang w:val="en"/>
        </w:rPr>
        <w:t xml:space="preserve"> they have a responsibility to model appropriate dress and</w:t>
      </w:r>
      <w:r w:rsidR="004A4A86">
        <w:rPr>
          <w:rFonts w:ascii="Arial" w:hAnsi="Arial" w:cs="Arial"/>
          <w:color w:val="070606"/>
          <w:lang w:val="en"/>
        </w:rPr>
        <w:t xml:space="preserve"> </w:t>
      </w:r>
      <w:r w:rsidRPr="00A16D6F">
        <w:rPr>
          <w:rFonts w:ascii="Arial" w:hAnsi="Arial" w:cs="Arial"/>
          <w:color w:val="070606"/>
          <w:lang w:val="en"/>
        </w:rPr>
        <w:t>appearance. The image that we project as professionals is associated with how we present ourselves; the</w:t>
      </w:r>
      <w:r w:rsidR="004A4A86">
        <w:rPr>
          <w:rFonts w:ascii="Arial" w:hAnsi="Arial" w:cs="Arial"/>
          <w:color w:val="070606"/>
          <w:lang w:val="en"/>
        </w:rPr>
        <w:t xml:space="preserve"> </w:t>
      </w:r>
      <w:r w:rsidRPr="00A16D6F">
        <w:rPr>
          <w:rFonts w:ascii="Arial" w:hAnsi="Arial" w:cs="Arial"/>
          <w:color w:val="070606"/>
          <w:lang w:val="en"/>
        </w:rPr>
        <w:t>image of the school in the community is related to how all adults in the school dress. It is therefor</w:t>
      </w:r>
      <w:r w:rsidR="004A4A86">
        <w:rPr>
          <w:rFonts w:ascii="Arial" w:hAnsi="Arial" w:cs="Arial"/>
          <w:color w:val="070606"/>
          <w:lang w:val="en"/>
        </w:rPr>
        <w:t xml:space="preserve">e </w:t>
      </w:r>
      <w:r w:rsidRPr="00A16D6F">
        <w:rPr>
          <w:rFonts w:ascii="Arial" w:hAnsi="Arial" w:cs="Arial"/>
          <w:color w:val="070606"/>
          <w:lang w:val="en"/>
        </w:rPr>
        <w:t>important to dress appropriately when acting in a professional capacity</w:t>
      </w:r>
      <w:r w:rsidRPr="008F7C09">
        <w:rPr>
          <w:rFonts w:ascii="Arial" w:hAnsi="Arial" w:cs="Arial"/>
          <w:b/>
          <w:color w:val="070606"/>
          <w:lang w:val="en"/>
        </w:rPr>
        <w:t xml:space="preserve">. </w:t>
      </w:r>
    </w:p>
    <w:p w14:paraId="297C723B" w14:textId="77777777" w:rsidR="00024103" w:rsidRDefault="00024103" w:rsidP="00024103">
      <w:pPr>
        <w:spacing w:after="0"/>
        <w:rPr>
          <w:rFonts w:ascii="Arial" w:hAnsi="Arial" w:cs="Arial"/>
          <w:b/>
          <w:color w:val="070606"/>
          <w:lang w:val="en"/>
        </w:rPr>
      </w:pPr>
    </w:p>
    <w:p w14:paraId="386E3B04" w14:textId="4866C410" w:rsidR="00A61672" w:rsidRDefault="00A61672" w:rsidP="00024103">
      <w:pPr>
        <w:spacing w:after="0"/>
        <w:rPr>
          <w:rFonts w:ascii="Arial" w:hAnsi="Arial" w:cs="Arial"/>
          <w:b/>
          <w:color w:val="070606"/>
          <w:lang w:val="en"/>
        </w:rPr>
      </w:pPr>
      <w:r>
        <w:rPr>
          <w:rFonts w:ascii="Arial" w:hAnsi="Arial" w:cs="Arial"/>
          <w:b/>
          <w:color w:val="070606"/>
          <w:lang w:val="en"/>
        </w:rPr>
        <w:t xml:space="preserve">Volunteer’s and governor’s dress code is smart rather </w:t>
      </w:r>
      <w:r w:rsidRPr="008F7C09">
        <w:rPr>
          <w:rFonts w:ascii="Arial" w:hAnsi="Arial" w:cs="Arial"/>
          <w:b/>
          <w:color w:val="070606"/>
          <w:lang w:val="en"/>
        </w:rPr>
        <w:t xml:space="preserve">than casual </w:t>
      </w:r>
      <w:r>
        <w:rPr>
          <w:rFonts w:ascii="Arial" w:hAnsi="Arial" w:cs="Arial"/>
          <w:b/>
          <w:color w:val="070606"/>
          <w:lang w:val="en"/>
        </w:rPr>
        <w:t xml:space="preserve">to fall in line with that of school staff, </w:t>
      </w:r>
      <w:r w:rsidRPr="008F7C09">
        <w:rPr>
          <w:rFonts w:ascii="Arial" w:hAnsi="Arial" w:cs="Arial"/>
          <w:b/>
          <w:color w:val="070606"/>
          <w:lang w:val="en"/>
        </w:rPr>
        <w:t xml:space="preserve">but is also appropriate to the tasks </w:t>
      </w:r>
      <w:r>
        <w:rPr>
          <w:rFonts w:ascii="Arial" w:hAnsi="Arial" w:cs="Arial"/>
          <w:b/>
          <w:color w:val="070606"/>
          <w:lang w:val="en"/>
        </w:rPr>
        <w:t>volunteers</w:t>
      </w:r>
      <w:r w:rsidRPr="008F7C09">
        <w:rPr>
          <w:rFonts w:ascii="Arial" w:hAnsi="Arial" w:cs="Arial"/>
          <w:b/>
          <w:color w:val="070606"/>
          <w:lang w:val="en"/>
        </w:rPr>
        <w:t xml:space="preserve"> will carry out. </w:t>
      </w:r>
    </w:p>
    <w:p w14:paraId="274CCA13" w14:textId="77777777" w:rsidR="00024103" w:rsidRDefault="00024103" w:rsidP="00024103">
      <w:pPr>
        <w:spacing w:after="0"/>
        <w:rPr>
          <w:rFonts w:ascii="Arial" w:hAnsi="Arial" w:cs="Arial"/>
          <w:color w:val="070606"/>
          <w:lang w:val="en"/>
        </w:rPr>
      </w:pPr>
    </w:p>
    <w:p w14:paraId="77DAC91D" w14:textId="263701CD" w:rsidR="00A61672" w:rsidRPr="00A16D6F" w:rsidRDefault="00A61672" w:rsidP="00024103">
      <w:pPr>
        <w:spacing w:after="0"/>
        <w:rPr>
          <w:rFonts w:ascii="Arial" w:hAnsi="Arial" w:cs="Arial"/>
          <w:color w:val="070606"/>
          <w:lang w:val="en"/>
        </w:rPr>
      </w:pPr>
      <w:r w:rsidRPr="00A16D6F">
        <w:rPr>
          <w:rFonts w:ascii="Arial" w:hAnsi="Arial" w:cs="Arial"/>
          <w:color w:val="070606"/>
          <w:lang w:val="en"/>
        </w:rPr>
        <w:t>However, this is not a policy meant to detail every eventuality;</w:t>
      </w:r>
      <w:r>
        <w:rPr>
          <w:rFonts w:ascii="Arial" w:hAnsi="Arial" w:cs="Arial"/>
          <w:color w:val="070606"/>
          <w:lang w:val="en"/>
        </w:rPr>
        <w:t xml:space="preserve"> it is up to individuals </w:t>
      </w:r>
      <w:r w:rsidRPr="00A16D6F">
        <w:rPr>
          <w:rFonts w:ascii="Arial" w:hAnsi="Arial" w:cs="Arial"/>
          <w:color w:val="070606"/>
          <w:lang w:val="en"/>
        </w:rPr>
        <w:t>to decid</w:t>
      </w:r>
      <w:r>
        <w:rPr>
          <w:rFonts w:ascii="Arial" w:hAnsi="Arial" w:cs="Arial"/>
          <w:color w:val="070606"/>
          <w:lang w:val="en"/>
        </w:rPr>
        <w:t xml:space="preserve">e whether </w:t>
      </w:r>
      <w:r w:rsidRPr="00A16D6F">
        <w:rPr>
          <w:rFonts w:ascii="Arial" w:hAnsi="Arial" w:cs="Arial"/>
          <w:color w:val="070606"/>
          <w:lang w:val="en"/>
        </w:rPr>
        <w:t xml:space="preserve">their appearance is appropriate, </w:t>
      </w:r>
      <w:r>
        <w:rPr>
          <w:rFonts w:ascii="Arial" w:hAnsi="Arial" w:cs="Arial"/>
          <w:color w:val="070606"/>
          <w:lang w:val="en"/>
        </w:rPr>
        <w:t>guided by the principles below:</w:t>
      </w:r>
    </w:p>
    <w:p w14:paraId="1F625FD6" w14:textId="77777777" w:rsidR="00A61672" w:rsidRPr="00A16D6F" w:rsidRDefault="00A61672" w:rsidP="00A61672">
      <w:pPr>
        <w:pStyle w:val="ListParagraph"/>
        <w:numPr>
          <w:ilvl w:val="0"/>
          <w:numId w:val="18"/>
        </w:numPr>
        <w:spacing w:after="0" w:line="240" w:lineRule="auto"/>
        <w:rPr>
          <w:rFonts w:ascii="Arial" w:hAnsi="Arial" w:cs="Arial"/>
          <w:color w:val="070606"/>
          <w:lang w:val="en"/>
        </w:rPr>
      </w:pPr>
      <w:r w:rsidRPr="00A16D6F">
        <w:rPr>
          <w:rFonts w:ascii="Arial" w:hAnsi="Arial" w:cs="Arial"/>
          <w:color w:val="070606"/>
          <w:lang w:val="en"/>
        </w:rPr>
        <w:t xml:space="preserve">Adults should be neat, clean, smart and tidy, wearing clothes, including shoes, which are commensurate with their post in the school. </w:t>
      </w:r>
    </w:p>
    <w:p w14:paraId="1C0369CA" w14:textId="77777777" w:rsidR="00A61672" w:rsidRPr="008F7C09" w:rsidRDefault="00A61672" w:rsidP="00A61672">
      <w:pPr>
        <w:pStyle w:val="ListParagraph"/>
        <w:numPr>
          <w:ilvl w:val="0"/>
          <w:numId w:val="18"/>
        </w:numPr>
        <w:spacing w:after="0" w:line="240" w:lineRule="auto"/>
        <w:rPr>
          <w:rFonts w:ascii="Arial" w:hAnsi="Arial" w:cs="Arial"/>
          <w:b/>
          <w:color w:val="070606"/>
          <w:lang w:val="en"/>
        </w:rPr>
      </w:pPr>
      <w:r w:rsidRPr="008F7C09">
        <w:rPr>
          <w:rFonts w:ascii="Arial" w:hAnsi="Arial" w:cs="Arial"/>
          <w:b/>
          <w:color w:val="070606"/>
          <w:lang w:val="en"/>
        </w:rPr>
        <w:t xml:space="preserve">Blue denim trousers should be avoided during normal school activities. </w:t>
      </w:r>
    </w:p>
    <w:p w14:paraId="49FE2414" w14:textId="77777777" w:rsidR="00A61672" w:rsidRPr="00A16D6F" w:rsidRDefault="00A61672" w:rsidP="00A61672">
      <w:pPr>
        <w:pStyle w:val="ListParagraph"/>
        <w:numPr>
          <w:ilvl w:val="0"/>
          <w:numId w:val="18"/>
        </w:numPr>
        <w:spacing w:after="0" w:line="240" w:lineRule="auto"/>
        <w:rPr>
          <w:rFonts w:ascii="Arial" w:hAnsi="Arial" w:cs="Arial"/>
          <w:color w:val="070606"/>
          <w:lang w:val="en"/>
        </w:rPr>
      </w:pPr>
      <w:r>
        <w:rPr>
          <w:rFonts w:ascii="Arial" w:hAnsi="Arial" w:cs="Arial"/>
          <w:color w:val="070606"/>
          <w:lang w:val="en"/>
        </w:rPr>
        <w:t>R</w:t>
      </w:r>
      <w:r w:rsidRPr="00A16D6F">
        <w:rPr>
          <w:rFonts w:ascii="Arial" w:hAnsi="Arial" w:cs="Arial"/>
          <w:color w:val="070606"/>
          <w:lang w:val="en"/>
        </w:rPr>
        <w:t>evealing clothes, such as short skirts or low cut tops, should be avoided.</w:t>
      </w:r>
    </w:p>
    <w:p w14:paraId="35BAE7DC" w14:textId="77777777" w:rsidR="00A61672" w:rsidRPr="008F7C09" w:rsidRDefault="00A61672" w:rsidP="00A61672">
      <w:pPr>
        <w:pStyle w:val="ListParagraph"/>
        <w:numPr>
          <w:ilvl w:val="0"/>
          <w:numId w:val="18"/>
        </w:numPr>
        <w:spacing w:after="0" w:line="240" w:lineRule="auto"/>
        <w:rPr>
          <w:rFonts w:ascii="Arial" w:hAnsi="Arial" w:cs="Arial"/>
          <w:b/>
          <w:color w:val="070606"/>
          <w:lang w:val="en"/>
        </w:rPr>
      </w:pPr>
      <w:r w:rsidRPr="008F7C09">
        <w:rPr>
          <w:rFonts w:ascii="Arial" w:hAnsi="Arial" w:cs="Arial"/>
          <w:b/>
          <w:color w:val="070606"/>
          <w:lang w:val="en"/>
        </w:rPr>
        <w:t>Inappropriate tattoos should also be covered and facial piercings should be discreet.</w:t>
      </w:r>
    </w:p>
    <w:p w14:paraId="5E5DBF88" w14:textId="77777777" w:rsidR="00A61672" w:rsidRDefault="00A61672" w:rsidP="00A61672">
      <w:pPr>
        <w:pStyle w:val="ListParagraph"/>
        <w:numPr>
          <w:ilvl w:val="0"/>
          <w:numId w:val="18"/>
        </w:numPr>
        <w:spacing w:after="0" w:line="240" w:lineRule="auto"/>
        <w:rPr>
          <w:rFonts w:ascii="Arial" w:hAnsi="Arial" w:cs="Arial"/>
          <w:color w:val="070606"/>
          <w:lang w:val="en"/>
        </w:rPr>
      </w:pPr>
      <w:r w:rsidRPr="00A16D6F">
        <w:rPr>
          <w:rFonts w:ascii="Arial" w:hAnsi="Arial" w:cs="Arial"/>
          <w:color w:val="070606"/>
          <w:lang w:val="en"/>
        </w:rPr>
        <w:t xml:space="preserve">For health and safety reasons </w:t>
      </w:r>
      <w:proofErr w:type="spellStart"/>
      <w:r w:rsidRPr="00A16D6F">
        <w:rPr>
          <w:rFonts w:ascii="Arial" w:hAnsi="Arial" w:cs="Arial"/>
          <w:color w:val="070606"/>
          <w:lang w:val="en"/>
        </w:rPr>
        <w:t>jewellery</w:t>
      </w:r>
      <w:proofErr w:type="spellEnd"/>
      <w:r w:rsidRPr="00A16D6F">
        <w:rPr>
          <w:rFonts w:ascii="Arial" w:hAnsi="Arial" w:cs="Arial"/>
          <w:color w:val="070606"/>
          <w:lang w:val="en"/>
        </w:rPr>
        <w:t xml:space="preserve"> should be kept to a minimum and be appropriate to the role. </w:t>
      </w:r>
    </w:p>
    <w:p w14:paraId="4D89B1BA" w14:textId="77777777" w:rsidR="00A61672" w:rsidRPr="00A61672" w:rsidRDefault="00A61672" w:rsidP="00024103">
      <w:pPr>
        <w:pStyle w:val="ListParagraph"/>
        <w:spacing w:after="0" w:line="240" w:lineRule="auto"/>
        <w:ind w:left="0"/>
        <w:rPr>
          <w:rFonts w:ascii="Arial" w:hAnsi="Arial" w:cs="Arial"/>
          <w:color w:val="070606"/>
          <w:lang w:val="en"/>
        </w:rPr>
      </w:pPr>
    </w:p>
    <w:p w14:paraId="367406EF" w14:textId="77777777" w:rsidR="00A61672" w:rsidRPr="00A16D6F" w:rsidRDefault="00A61672" w:rsidP="00A61672">
      <w:pPr>
        <w:rPr>
          <w:rFonts w:ascii="Arial" w:hAnsi="Arial" w:cs="Arial"/>
          <w:color w:val="070606"/>
          <w:lang w:val="en"/>
        </w:rPr>
      </w:pPr>
      <w:r>
        <w:rPr>
          <w:rFonts w:ascii="Arial" w:hAnsi="Arial" w:cs="Arial"/>
          <w:color w:val="070606"/>
          <w:lang w:val="en"/>
        </w:rPr>
        <w:t>The JMAT</w:t>
      </w:r>
      <w:r w:rsidRPr="00A16D6F">
        <w:rPr>
          <w:rFonts w:ascii="Arial" w:hAnsi="Arial" w:cs="Arial"/>
          <w:color w:val="070606"/>
          <w:lang w:val="en"/>
        </w:rPr>
        <w:t xml:space="preserve"> is committed to promote diversity and will therefore respect individual preference in terms of</w:t>
      </w:r>
      <w:r>
        <w:rPr>
          <w:rFonts w:ascii="Arial" w:hAnsi="Arial" w:cs="Arial"/>
          <w:color w:val="070606"/>
          <w:lang w:val="en"/>
        </w:rPr>
        <w:t xml:space="preserve"> </w:t>
      </w:r>
      <w:r w:rsidRPr="00A16D6F">
        <w:rPr>
          <w:rFonts w:ascii="Arial" w:hAnsi="Arial" w:cs="Arial"/>
          <w:color w:val="070606"/>
          <w:lang w:val="en"/>
        </w:rPr>
        <w:t>customs, culture, religion and tradition.</w:t>
      </w:r>
    </w:p>
    <w:p w14:paraId="022C6FAD" w14:textId="66A54770" w:rsidR="00A70723" w:rsidRPr="00A70723" w:rsidRDefault="00A70723" w:rsidP="00A70723">
      <w:pPr>
        <w:spacing w:after="0"/>
        <w:rPr>
          <w:rFonts w:ascii="Arial" w:hAnsi="Arial" w:cs="Arial"/>
          <w:b/>
          <w:color w:val="C00000"/>
          <w:sz w:val="24"/>
          <w:szCs w:val="24"/>
        </w:rPr>
      </w:pPr>
      <w:r w:rsidRPr="00A70723">
        <w:rPr>
          <w:rFonts w:ascii="Arial" w:hAnsi="Arial" w:cs="Arial"/>
          <w:b/>
          <w:color w:val="C00000"/>
          <w:sz w:val="24"/>
          <w:szCs w:val="24"/>
        </w:rPr>
        <w:t>RecordMy electronic safeguarding system</w:t>
      </w:r>
    </w:p>
    <w:p w14:paraId="0938B780" w14:textId="2ABA6D94" w:rsidR="00A70723" w:rsidRDefault="00A70723" w:rsidP="00A70723">
      <w:pPr>
        <w:spacing w:after="0"/>
        <w:rPr>
          <w:rFonts w:ascii="Arial" w:hAnsi="Arial" w:cs="Arial"/>
          <w:bCs/>
          <w:color w:val="C00000"/>
        </w:rPr>
      </w:pPr>
      <w:r w:rsidRPr="00A70723">
        <w:rPr>
          <w:rFonts w:ascii="Arial" w:hAnsi="Arial" w:cs="Arial"/>
          <w:bCs/>
          <w:color w:val="C00000"/>
        </w:rPr>
        <w:t>All governors and volunteers will have limited access to RecordMy via their JMAT email address.  Access will include reading the required safeguarding and health and safety policies and information on the document vault and also accessing eLearning as required (usually annually).</w:t>
      </w:r>
    </w:p>
    <w:p w14:paraId="4D0A88DA" w14:textId="2830F4FA" w:rsidR="00A70723" w:rsidRDefault="00A70723" w:rsidP="00A70723">
      <w:pPr>
        <w:spacing w:after="0"/>
        <w:rPr>
          <w:rFonts w:ascii="Arial" w:hAnsi="Arial" w:cs="Arial"/>
          <w:bCs/>
          <w:color w:val="C00000"/>
        </w:rPr>
      </w:pPr>
    </w:p>
    <w:p w14:paraId="7932F63B" w14:textId="484426C7" w:rsidR="00A70723" w:rsidRPr="00A70723" w:rsidRDefault="00A70723" w:rsidP="00A70723">
      <w:pPr>
        <w:spacing w:after="0"/>
        <w:rPr>
          <w:rFonts w:ascii="Arial" w:hAnsi="Arial" w:cs="Arial"/>
          <w:bCs/>
          <w:color w:val="C00000"/>
        </w:rPr>
      </w:pPr>
      <w:r>
        <w:rPr>
          <w:rFonts w:ascii="Arial" w:hAnsi="Arial" w:cs="Arial"/>
          <w:bCs/>
          <w:color w:val="C00000"/>
        </w:rPr>
        <w:t xml:space="preserve">It is expected that all governors and volunteers </w:t>
      </w:r>
      <w:r w:rsidR="004453BE">
        <w:rPr>
          <w:rFonts w:ascii="Arial" w:hAnsi="Arial" w:cs="Arial"/>
          <w:bCs/>
          <w:color w:val="C00000"/>
        </w:rPr>
        <w:t xml:space="preserve">read the </w:t>
      </w:r>
      <w:r w:rsidR="008A063E">
        <w:rPr>
          <w:rFonts w:ascii="Arial" w:hAnsi="Arial" w:cs="Arial"/>
          <w:bCs/>
          <w:color w:val="C00000"/>
        </w:rPr>
        <w:t>policies marked as ‘must read’ and regularly check RecordMy for updates.</w:t>
      </w:r>
    </w:p>
    <w:p w14:paraId="57EF278F" w14:textId="77777777" w:rsidR="00A70723" w:rsidRPr="00A70723" w:rsidRDefault="00A70723" w:rsidP="00A70723">
      <w:pPr>
        <w:spacing w:after="0"/>
        <w:rPr>
          <w:rFonts w:ascii="Arial" w:hAnsi="Arial" w:cs="Arial"/>
          <w:b/>
          <w:color w:val="C00000"/>
          <w:sz w:val="24"/>
          <w:szCs w:val="24"/>
        </w:rPr>
      </w:pPr>
    </w:p>
    <w:p w14:paraId="0B5FDA4A" w14:textId="77777777" w:rsidR="00842708" w:rsidRPr="00432CBF" w:rsidRDefault="00842708" w:rsidP="00842708">
      <w:pPr>
        <w:spacing w:after="0" w:line="240" w:lineRule="auto"/>
        <w:outlineLvl w:val="2"/>
        <w:rPr>
          <w:rFonts w:ascii="Arial" w:eastAsia="Times New Roman" w:hAnsi="Arial" w:cs="Arial"/>
          <w:b/>
          <w:bCs/>
          <w:color w:val="C00000"/>
          <w:sz w:val="24"/>
          <w:szCs w:val="24"/>
          <w:lang w:val="en"/>
        </w:rPr>
      </w:pPr>
      <w:r w:rsidRPr="00432CBF">
        <w:rPr>
          <w:rFonts w:ascii="Arial" w:eastAsia="Times New Roman" w:hAnsi="Arial" w:cs="Arial"/>
          <w:b/>
          <w:bCs/>
          <w:color w:val="C00000"/>
          <w:sz w:val="24"/>
          <w:szCs w:val="24"/>
          <w:lang w:val="en"/>
        </w:rPr>
        <w:t>Training</w:t>
      </w:r>
    </w:p>
    <w:p w14:paraId="77461289" w14:textId="26E5B4AA" w:rsidR="00842708" w:rsidRPr="00432CBF" w:rsidRDefault="00842708" w:rsidP="00842708">
      <w:pPr>
        <w:spacing w:after="0" w:line="240" w:lineRule="auto"/>
        <w:outlineLvl w:val="2"/>
        <w:rPr>
          <w:rFonts w:ascii="Arial" w:eastAsia="Times New Roman" w:hAnsi="Arial" w:cs="Arial"/>
          <w:bCs/>
          <w:color w:val="C00000"/>
          <w:lang w:val="en"/>
        </w:rPr>
      </w:pPr>
      <w:r>
        <w:rPr>
          <w:rFonts w:ascii="Arial" w:eastAsia="Times New Roman" w:hAnsi="Arial" w:cs="Arial"/>
          <w:bCs/>
          <w:color w:val="C00000"/>
          <w:lang w:val="en"/>
        </w:rPr>
        <w:t>According to KCSIE 202</w:t>
      </w:r>
      <w:r w:rsidR="001C7EFA">
        <w:rPr>
          <w:rFonts w:ascii="Arial" w:eastAsia="Times New Roman" w:hAnsi="Arial" w:cs="Arial"/>
          <w:bCs/>
          <w:color w:val="C00000"/>
          <w:lang w:val="en"/>
        </w:rPr>
        <w:t>3</w:t>
      </w:r>
      <w:r>
        <w:rPr>
          <w:rFonts w:ascii="Arial" w:eastAsia="Times New Roman" w:hAnsi="Arial" w:cs="Arial"/>
          <w:bCs/>
          <w:color w:val="C00000"/>
          <w:lang w:val="en"/>
        </w:rPr>
        <w:t xml:space="preserve"> Governors </w:t>
      </w:r>
      <w:r w:rsidRPr="00432CBF">
        <w:rPr>
          <w:rFonts w:ascii="Arial" w:eastAsia="Times New Roman" w:hAnsi="Arial" w:cs="Arial"/>
          <w:bCs/>
          <w:color w:val="C00000"/>
          <w:lang w:val="en"/>
        </w:rPr>
        <w:t xml:space="preserve">are expected to attend </w:t>
      </w:r>
      <w:r>
        <w:rPr>
          <w:rFonts w:ascii="Arial" w:eastAsia="Times New Roman" w:hAnsi="Arial" w:cs="Arial"/>
          <w:bCs/>
          <w:color w:val="C00000"/>
          <w:lang w:val="en"/>
        </w:rPr>
        <w:t xml:space="preserve">regular </w:t>
      </w:r>
      <w:r w:rsidRPr="00432CBF">
        <w:rPr>
          <w:rFonts w:ascii="Arial" w:eastAsia="Times New Roman" w:hAnsi="Arial" w:cs="Arial"/>
          <w:bCs/>
          <w:color w:val="C00000"/>
          <w:lang w:val="en"/>
        </w:rPr>
        <w:t xml:space="preserve">safeguarding training </w:t>
      </w:r>
      <w:r>
        <w:rPr>
          <w:rFonts w:ascii="Arial" w:eastAsia="Times New Roman" w:hAnsi="Arial" w:cs="Arial"/>
          <w:bCs/>
          <w:color w:val="C00000"/>
          <w:lang w:val="en"/>
        </w:rPr>
        <w:t>appropriate to their role, and safeguarding updates as</w:t>
      </w:r>
      <w:r w:rsidRPr="00432CBF">
        <w:rPr>
          <w:rFonts w:ascii="Arial" w:eastAsia="Times New Roman" w:hAnsi="Arial" w:cs="Arial"/>
          <w:bCs/>
          <w:color w:val="C00000"/>
          <w:lang w:val="en"/>
        </w:rPr>
        <w:t xml:space="preserve"> required.</w:t>
      </w:r>
    </w:p>
    <w:p w14:paraId="564200D0" w14:textId="77777777" w:rsidR="00842708" w:rsidRPr="00432CBF" w:rsidRDefault="00842708" w:rsidP="00842708">
      <w:pPr>
        <w:spacing w:after="0" w:line="240" w:lineRule="auto"/>
        <w:outlineLvl w:val="2"/>
        <w:rPr>
          <w:rFonts w:ascii="Arial" w:eastAsia="Times New Roman" w:hAnsi="Arial" w:cs="Arial"/>
          <w:b/>
          <w:bCs/>
          <w:szCs w:val="24"/>
          <w:lang w:val="en"/>
        </w:rPr>
      </w:pPr>
    </w:p>
    <w:p w14:paraId="1C3ADAEA" w14:textId="0CCD7C3C" w:rsidR="000D7CA1" w:rsidRPr="00DB752B" w:rsidRDefault="000D7CA1" w:rsidP="00A70723">
      <w:pPr>
        <w:spacing w:after="0"/>
        <w:rPr>
          <w:rFonts w:ascii="Arial" w:hAnsi="Arial" w:cs="Arial"/>
          <w:b/>
          <w:sz w:val="24"/>
          <w:szCs w:val="24"/>
        </w:rPr>
      </w:pPr>
      <w:r w:rsidRPr="00DB752B">
        <w:rPr>
          <w:rFonts w:ascii="Arial" w:hAnsi="Arial" w:cs="Arial"/>
          <w:b/>
          <w:sz w:val="24"/>
          <w:szCs w:val="24"/>
        </w:rPr>
        <w:t>Attendance</w:t>
      </w:r>
    </w:p>
    <w:p w14:paraId="18ECFF8D" w14:textId="77777777" w:rsidR="000D7CA1" w:rsidRPr="00A16D6F" w:rsidRDefault="000D7CA1" w:rsidP="00A70723">
      <w:pPr>
        <w:spacing w:after="0"/>
        <w:rPr>
          <w:rFonts w:ascii="Arial" w:hAnsi="Arial" w:cs="Arial"/>
        </w:rPr>
      </w:pPr>
      <w:r w:rsidRPr="00A16D6F">
        <w:rPr>
          <w:rFonts w:ascii="Arial" w:hAnsi="Arial" w:cs="Arial"/>
        </w:rPr>
        <w:t xml:space="preserve">The school expects that </w:t>
      </w:r>
      <w:r>
        <w:rPr>
          <w:rFonts w:ascii="Arial" w:hAnsi="Arial" w:cs="Arial"/>
        </w:rPr>
        <w:t>volunteers and governors will:</w:t>
      </w:r>
    </w:p>
    <w:p w14:paraId="57149512" w14:textId="77777777" w:rsidR="000D7CA1" w:rsidRPr="00314A6F" w:rsidRDefault="000D7CA1" w:rsidP="00A70723">
      <w:pPr>
        <w:pStyle w:val="ListParagraph"/>
        <w:numPr>
          <w:ilvl w:val="0"/>
          <w:numId w:val="22"/>
        </w:numPr>
        <w:spacing w:after="0" w:line="250" w:lineRule="auto"/>
        <w:rPr>
          <w:rFonts w:ascii="Arial" w:hAnsi="Arial" w:cs="Arial"/>
        </w:rPr>
      </w:pPr>
      <w:r w:rsidRPr="00A16D6F">
        <w:rPr>
          <w:rFonts w:ascii="Arial" w:hAnsi="Arial" w:cs="Arial"/>
        </w:rPr>
        <w:t>Be punctual in all circumstances.</w:t>
      </w:r>
      <w:bookmarkStart w:id="4" w:name="_Support"/>
      <w:bookmarkStart w:id="5" w:name="_Detterents"/>
      <w:bookmarkEnd w:id="4"/>
      <w:bookmarkEnd w:id="5"/>
    </w:p>
    <w:p w14:paraId="4BA7AD01" w14:textId="77777777" w:rsidR="000D7CA1" w:rsidRPr="00A16D6F" w:rsidRDefault="000D7CA1" w:rsidP="000D7CA1">
      <w:pPr>
        <w:pStyle w:val="ListParagraph"/>
        <w:numPr>
          <w:ilvl w:val="0"/>
          <w:numId w:val="21"/>
        </w:numPr>
        <w:spacing w:after="5" w:line="250" w:lineRule="auto"/>
        <w:rPr>
          <w:rFonts w:ascii="Arial" w:hAnsi="Arial" w:cs="Arial"/>
        </w:rPr>
      </w:pPr>
      <w:r>
        <w:rPr>
          <w:rFonts w:ascii="Arial" w:hAnsi="Arial" w:cs="Arial"/>
        </w:rPr>
        <w:t>Contact school when they are unable to carry out their volunteering duties.</w:t>
      </w:r>
    </w:p>
    <w:p w14:paraId="7AA4D48E" w14:textId="77777777" w:rsidR="000D7CA1" w:rsidRDefault="000D7CA1" w:rsidP="000D7CA1">
      <w:pPr>
        <w:spacing w:after="0"/>
        <w:rPr>
          <w:rFonts w:ascii="Arial" w:hAnsi="Arial" w:cs="Arial"/>
        </w:rPr>
      </w:pPr>
    </w:p>
    <w:p w14:paraId="207B3995" w14:textId="77777777" w:rsidR="000D7CA1" w:rsidRPr="00DB752B" w:rsidRDefault="000D7CA1" w:rsidP="000D7CA1">
      <w:pPr>
        <w:spacing w:after="0"/>
        <w:rPr>
          <w:rFonts w:ascii="Arial" w:hAnsi="Arial" w:cs="Arial"/>
          <w:b/>
          <w:sz w:val="24"/>
          <w:szCs w:val="24"/>
        </w:rPr>
      </w:pPr>
      <w:r w:rsidRPr="00DB752B">
        <w:rPr>
          <w:rFonts w:ascii="Arial" w:hAnsi="Arial" w:cs="Arial"/>
          <w:b/>
          <w:sz w:val="24"/>
          <w:szCs w:val="24"/>
        </w:rPr>
        <w:lastRenderedPageBreak/>
        <w:t>Professional behaviour and conduct</w:t>
      </w:r>
    </w:p>
    <w:p w14:paraId="2E76AD0C" w14:textId="77777777" w:rsidR="000D7CA1" w:rsidRPr="00A16D6F" w:rsidRDefault="000D7CA1" w:rsidP="000D7CA1">
      <w:pPr>
        <w:spacing w:after="0"/>
        <w:rPr>
          <w:rFonts w:ascii="Arial" w:hAnsi="Arial" w:cs="Arial"/>
        </w:rPr>
      </w:pPr>
      <w:r>
        <w:rPr>
          <w:rFonts w:ascii="Arial" w:hAnsi="Arial" w:cs="Arial"/>
        </w:rPr>
        <w:t xml:space="preserve">Volunteers </w:t>
      </w:r>
      <w:r w:rsidR="00D9522C">
        <w:rPr>
          <w:rFonts w:ascii="Arial" w:hAnsi="Arial" w:cs="Arial"/>
        </w:rPr>
        <w:t xml:space="preserve">and governors </w:t>
      </w:r>
      <w:r w:rsidRPr="00A16D6F">
        <w:rPr>
          <w:rFonts w:ascii="Arial" w:hAnsi="Arial" w:cs="Arial"/>
        </w:rPr>
        <w:t xml:space="preserve">are expected to treat </w:t>
      </w:r>
      <w:r>
        <w:rPr>
          <w:rFonts w:ascii="Arial" w:hAnsi="Arial" w:cs="Arial"/>
        </w:rPr>
        <w:t>school staff</w:t>
      </w:r>
      <w:r w:rsidRPr="00A16D6F">
        <w:rPr>
          <w:rFonts w:ascii="Arial" w:hAnsi="Arial" w:cs="Arial"/>
        </w:rPr>
        <w:t>, pupils, parents/carers, and external con</w:t>
      </w:r>
      <w:r w:rsidR="00D9522C">
        <w:rPr>
          <w:rFonts w:ascii="Arial" w:hAnsi="Arial" w:cs="Arial"/>
        </w:rPr>
        <w:t xml:space="preserve">tacts with dignity and respect.  </w:t>
      </w:r>
      <w:r w:rsidRPr="00A16D6F">
        <w:rPr>
          <w:rFonts w:ascii="Arial" w:hAnsi="Arial" w:cs="Arial"/>
        </w:rPr>
        <w:t>The use of foul and abusive language will not be tolerated.</w:t>
      </w:r>
    </w:p>
    <w:p w14:paraId="19D96547" w14:textId="77777777" w:rsidR="000D7CA1" w:rsidRPr="00A16D6F" w:rsidRDefault="000D7CA1" w:rsidP="000D7CA1">
      <w:pPr>
        <w:spacing w:after="0"/>
        <w:rPr>
          <w:rFonts w:ascii="Arial" w:hAnsi="Arial" w:cs="Arial"/>
        </w:rPr>
      </w:pPr>
    </w:p>
    <w:p w14:paraId="440F05F2" w14:textId="77777777" w:rsidR="000D7CA1" w:rsidRPr="00A16D6F" w:rsidRDefault="000D7CA1" w:rsidP="000D7CA1">
      <w:pPr>
        <w:spacing w:after="0"/>
        <w:rPr>
          <w:rFonts w:ascii="Arial" w:hAnsi="Arial" w:cs="Arial"/>
        </w:rPr>
      </w:pPr>
      <w:r w:rsidRPr="00A16D6F">
        <w:rPr>
          <w:rFonts w:ascii="Arial" w:hAnsi="Arial" w:cs="Arial"/>
        </w:rPr>
        <w:t xml:space="preserve">Discrimination, bullying, harassment or intimidation, including physical, sexual and verbal abuse, will not be </w:t>
      </w:r>
    </w:p>
    <w:p w14:paraId="0F63F4C0" w14:textId="77777777" w:rsidR="000D7CA1" w:rsidRPr="00A16D6F" w:rsidRDefault="000D7CA1" w:rsidP="000D7CA1">
      <w:pPr>
        <w:spacing w:after="0"/>
        <w:rPr>
          <w:rFonts w:ascii="Arial" w:hAnsi="Arial" w:cs="Arial"/>
        </w:rPr>
      </w:pPr>
      <w:r w:rsidRPr="00A16D6F">
        <w:rPr>
          <w:rFonts w:ascii="Arial" w:hAnsi="Arial" w:cs="Arial"/>
        </w:rPr>
        <w:t>tolerated.</w:t>
      </w:r>
    </w:p>
    <w:p w14:paraId="08B12971" w14:textId="77777777" w:rsidR="000D7CA1" w:rsidRPr="00A16D6F" w:rsidRDefault="000D7CA1" w:rsidP="000D7CA1">
      <w:pPr>
        <w:spacing w:after="0"/>
        <w:rPr>
          <w:rFonts w:ascii="Arial" w:hAnsi="Arial" w:cs="Arial"/>
        </w:rPr>
      </w:pPr>
    </w:p>
    <w:p w14:paraId="0F8F96AA" w14:textId="77777777" w:rsidR="000D7CA1" w:rsidRPr="00A16D6F" w:rsidRDefault="000D7CA1" w:rsidP="000D7CA1">
      <w:pPr>
        <w:spacing w:after="0"/>
        <w:rPr>
          <w:rFonts w:ascii="Arial" w:hAnsi="Arial" w:cs="Arial"/>
        </w:rPr>
      </w:pPr>
      <w:r>
        <w:rPr>
          <w:rFonts w:ascii="Arial" w:hAnsi="Arial" w:cs="Arial"/>
        </w:rPr>
        <w:t xml:space="preserve">Volunteers </w:t>
      </w:r>
      <w:r w:rsidR="00D9522C">
        <w:rPr>
          <w:rFonts w:ascii="Arial" w:hAnsi="Arial" w:cs="Arial"/>
        </w:rPr>
        <w:t xml:space="preserve">and governors </w:t>
      </w:r>
      <w:r w:rsidRPr="00A16D6F">
        <w:rPr>
          <w:rFonts w:ascii="Arial" w:hAnsi="Arial" w:cs="Arial"/>
        </w:rPr>
        <w:t>will not misuse or misrepresent their position, qualificatio</w:t>
      </w:r>
      <w:r w:rsidR="00D9522C">
        <w:rPr>
          <w:rFonts w:ascii="Arial" w:hAnsi="Arial" w:cs="Arial"/>
        </w:rPr>
        <w:t xml:space="preserve">ns or experience, or bring the JMAT or any of its </w:t>
      </w:r>
      <w:r w:rsidRPr="00A16D6F">
        <w:rPr>
          <w:rFonts w:ascii="Arial" w:hAnsi="Arial" w:cs="Arial"/>
        </w:rPr>
        <w:t>school</w:t>
      </w:r>
      <w:r w:rsidR="00D9522C">
        <w:rPr>
          <w:rFonts w:ascii="Arial" w:hAnsi="Arial" w:cs="Arial"/>
        </w:rPr>
        <w:t>s</w:t>
      </w:r>
      <w:r w:rsidRPr="00A16D6F">
        <w:rPr>
          <w:rFonts w:ascii="Arial" w:hAnsi="Arial" w:cs="Arial"/>
        </w:rPr>
        <w:t xml:space="preserve"> into disrepute. </w:t>
      </w:r>
    </w:p>
    <w:p w14:paraId="1293BD98" w14:textId="77777777" w:rsidR="000D7CA1" w:rsidRPr="00A16D6F" w:rsidRDefault="000D7CA1" w:rsidP="000D7CA1">
      <w:pPr>
        <w:spacing w:after="0"/>
        <w:rPr>
          <w:rFonts w:ascii="Arial" w:hAnsi="Arial" w:cs="Arial"/>
        </w:rPr>
      </w:pPr>
    </w:p>
    <w:p w14:paraId="48DD2EC9" w14:textId="318A662A" w:rsidR="000D7CA1" w:rsidRPr="00A16D6F" w:rsidRDefault="000D7CA1" w:rsidP="000D7CA1">
      <w:pPr>
        <w:rPr>
          <w:rFonts w:ascii="Arial" w:hAnsi="Arial" w:cs="Arial"/>
        </w:rPr>
      </w:pPr>
      <w:r>
        <w:rPr>
          <w:rFonts w:ascii="Arial" w:hAnsi="Arial" w:cs="Arial"/>
        </w:rPr>
        <w:t xml:space="preserve">Volunteers </w:t>
      </w:r>
      <w:r w:rsidR="00D9522C">
        <w:rPr>
          <w:rFonts w:ascii="Arial" w:hAnsi="Arial" w:cs="Arial"/>
        </w:rPr>
        <w:t xml:space="preserve">and governors </w:t>
      </w:r>
      <w:r>
        <w:rPr>
          <w:rFonts w:ascii="Arial" w:hAnsi="Arial" w:cs="Arial"/>
        </w:rPr>
        <w:t xml:space="preserve">will inform the </w:t>
      </w:r>
      <w:r w:rsidRPr="00A16D6F">
        <w:rPr>
          <w:rFonts w:ascii="Arial" w:hAnsi="Arial" w:cs="Arial"/>
        </w:rPr>
        <w:t>Headteacher</w:t>
      </w:r>
      <w:r w:rsidRPr="00A16D6F">
        <w:rPr>
          <w:rFonts w:ascii="Arial" w:hAnsi="Arial" w:cs="Arial"/>
          <w:color w:val="4BACC6"/>
        </w:rPr>
        <w:t xml:space="preserve"> </w:t>
      </w:r>
      <w:r w:rsidRPr="00A16D6F">
        <w:rPr>
          <w:rFonts w:ascii="Arial" w:hAnsi="Arial" w:cs="Arial"/>
        </w:rPr>
        <w:t>if they are subject to a criminal conviction, caution, ban, police enquiry, investi</w:t>
      </w:r>
      <w:r>
        <w:rPr>
          <w:rFonts w:ascii="Arial" w:hAnsi="Arial" w:cs="Arial"/>
        </w:rPr>
        <w:t>gation or pending prosecution</w:t>
      </w:r>
      <w:r w:rsidRPr="00A16D6F">
        <w:rPr>
          <w:rFonts w:ascii="Arial" w:hAnsi="Arial" w:cs="Arial"/>
        </w:rPr>
        <w:t xml:space="preserve">. Each case will be considered independently and on its merits. It is likely that the </w:t>
      </w:r>
      <w:r w:rsidR="00D9522C">
        <w:rPr>
          <w:rFonts w:ascii="Arial" w:hAnsi="Arial" w:cs="Arial"/>
        </w:rPr>
        <w:t>JMAT and its schools</w:t>
      </w:r>
      <w:r w:rsidRPr="00A16D6F">
        <w:rPr>
          <w:rFonts w:ascii="Arial" w:hAnsi="Arial" w:cs="Arial"/>
        </w:rPr>
        <w:t xml:space="preserve"> would view any conviction for possession of prohibited drugs, sexual misconduct, theft, </w:t>
      </w:r>
      <w:r>
        <w:rPr>
          <w:rFonts w:ascii="Arial" w:hAnsi="Arial" w:cs="Arial"/>
        </w:rPr>
        <w:t xml:space="preserve">misappropriation of school/company </w:t>
      </w:r>
      <w:r w:rsidRPr="00A16D6F">
        <w:rPr>
          <w:rFonts w:ascii="Arial" w:hAnsi="Arial" w:cs="Arial"/>
        </w:rPr>
        <w:t xml:space="preserve">funds or equipment, violent conduct, disorderly conduct in a public place etc as gross misconduct, within the general heading of “professional misconduct” and therefore the </w:t>
      </w:r>
      <w:r>
        <w:rPr>
          <w:rFonts w:ascii="Arial" w:hAnsi="Arial" w:cs="Arial"/>
        </w:rPr>
        <w:t>volunteer</w:t>
      </w:r>
      <w:r w:rsidRPr="00A16D6F">
        <w:rPr>
          <w:rFonts w:ascii="Arial" w:hAnsi="Arial" w:cs="Arial"/>
        </w:rPr>
        <w:t xml:space="preserve"> </w:t>
      </w:r>
      <w:r w:rsidR="00D9522C">
        <w:rPr>
          <w:rFonts w:ascii="Arial" w:hAnsi="Arial" w:cs="Arial"/>
        </w:rPr>
        <w:t xml:space="preserve">and </w:t>
      </w:r>
      <w:r w:rsidR="00EE21E4">
        <w:rPr>
          <w:rFonts w:ascii="Arial" w:hAnsi="Arial" w:cs="Arial"/>
        </w:rPr>
        <w:t>governors</w:t>
      </w:r>
      <w:r w:rsidR="00D9522C">
        <w:rPr>
          <w:rFonts w:ascii="Arial" w:hAnsi="Arial" w:cs="Arial"/>
        </w:rPr>
        <w:t xml:space="preserve"> </w:t>
      </w:r>
      <w:r w:rsidRPr="00A16D6F">
        <w:rPr>
          <w:rFonts w:ascii="Arial" w:hAnsi="Arial" w:cs="Arial"/>
        </w:rPr>
        <w:t>concerned would be liable for dismissal</w:t>
      </w:r>
      <w:r>
        <w:rPr>
          <w:rFonts w:ascii="Arial" w:hAnsi="Arial" w:cs="Arial"/>
        </w:rPr>
        <w:t xml:space="preserve"> from</w:t>
      </w:r>
      <w:r w:rsidR="00D9522C">
        <w:rPr>
          <w:rFonts w:ascii="Arial" w:hAnsi="Arial" w:cs="Arial"/>
        </w:rPr>
        <w:t xml:space="preserve"> their</w:t>
      </w:r>
      <w:r>
        <w:rPr>
          <w:rFonts w:ascii="Arial" w:hAnsi="Arial" w:cs="Arial"/>
        </w:rPr>
        <w:t xml:space="preserve"> duties</w:t>
      </w:r>
      <w:r w:rsidRPr="00A16D6F">
        <w:rPr>
          <w:rFonts w:ascii="Arial" w:hAnsi="Arial" w:cs="Arial"/>
        </w:rPr>
        <w:t>.</w:t>
      </w:r>
    </w:p>
    <w:p w14:paraId="4DB505CA" w14:textId="77777777" w:rsidR="00024103" w:rsidRDefault="000D7CA1" w:rsidP="00024103">
      <w:pPr>
        <w:spacing w:after="0"/>
        <w:rPr>
          <w:rFonts w:ascii="Arial" w:hAnsi="Arial" w:cs="Arial"/>
          <w:b/>
          <w:sz w:val="24"/>
          <w:szCs w:val="24"/>
        </w:rPr>
      </w:pPr>
      <w:r w:rsidRPr="00DB752B">
        <w:rPr>
          <w:rFonts w:ascii="Arial" w:hAnsi="Arial" w:cs="Arial"/>
          <w:b/>
          <w:sz w:val="24"/>
          <w:szCs w:val="24"/>
        </w:rPr>
        <w:t>Smoking, alcohol and other substances</w:t>
      </w:r>
    </w:p>
    <w:p w14:paraId="2B533574" w14:textId="7316D34C" w:rsidR="000D7CA1" w:rsidRPr="00024103" w:rsidRDefault="000D7CA1" w:rsidP="00024103">
      <w:pPr>
        <w:spacing w:after="0"/>
        <w:rPr>
          <w:rFonts w:ascii="Arial" w:hAnsi="Arial" w:cs="Arial"/>
          <w:b/>
          <w:sz w:val="24"/>
          <w:szCs w:val="24"/>
        </w:rPr>
      </w:pPr>
      <w:r>
        <w:rPr>
          <w:rFonts w:ascii="Arial" w:hAnsi="Arial" w:cs="Arial"/>
        </w:rPr>
        <w:t>Volunteers</w:t>
      </w:r>
      <w:r w:rsidR="00D9522C">
        <w:rPr>
          <w:rFonts w:ascii="Arial" w:hAnsi="Arial" w:cs="Arial"/>
        </w:rPr>
        <w:t xml:space="preserve"> and governors will not:</w:t>
      </w:r>
    </w:p>
    <w:p w14:paraId="32365C16" w14:textId="77777777" w:rsidR="000D7CA1" w:rsidRPr="00A16D6F" w:rsidRDefault="000D7CA1" w:rsidP="000D7CA1">
      <w:pPr>
        <w:pStyle w:val="ListParagraph"/>
        <w:numPr>
          <w:ilvl w:val="0"/>
          <w:numId w:val="23"/>
        </w:numPr>
        <w:spacing w:after="5" w:line="250" w:lineRule="auto"/>
        <w:rPr>
          <w:rFonts w:ascii="Arial" w:hAnsi="Arial" w:cs="Arial"/>
        </w:rPr>
      </w:pPr>
      <w:r w:rsidRPr="00A16D6F">
        <w:rPr>
          <w:rFonts w:ascii="Arial" w:hAnsi="Arial" w:cs="Arial"/>
        </w:rPr>
        <w:t xml:space="preserve">smoke on </w:t>
      </w:r>
      <w:r w:rsidR="00D9522C">
        <w:rPr>
          <w:rFonts w:ascii="Arial" w:hAnsi="Arial" w:cs="Arial"/>
        </w:rPr>
        <w:t xml:space="preserve">JMAT or </w:t>
      </w:r>
      <w:r w:rsidRPr="00A16D6F">
        <w:rPr>
          <w:rFonts w:ascii="Arial" w:hAnsi="Arial" w:cs="Arial"/>
        </w:rPr>
        <w:t>school premises, this includes school grounds.</w:t>
      </w:r>
    </w:p>
    <w:p w14:paraId="6A7793A1" w14:textId="77777777" w:rsidR="000D7CA1" w:rsidRPr="00A16D6F" w:rsidRDefault="000D7CA1" w:rsidP="000D7CA1">
      <w:pPr>
        <w:pStyle w:val="ListParagraph"/>
        <w:numPr>
          <w:ilvl w:val="0"/>
          <w:numId w:val="23"/>
        </w:numPr>
        <w:spacing w:after="5" w:line="250" w:lineRule="auto"/>
        <w:rPr>
          <w:rFonts w:ascii="Arial" w:hAnsi="Arial" w:cs="Arial"/>
        </w:rPr>
      </w:pPr>
      <w:r w:rsidRPr="00A16D6F">
        <w:rPr>
          <w:rFonts w:ascii="Arial" w:hAnsi="Arial" w:cs="Arial"/>
        </w:rPr>
        <w:t>smoke whilst working with or supervising pupils off-site, such as when on educational visits and trips.</w:t>
      </w:r>
    </w:p>
    <w:p w14:paraId="086766F3" w14:textId="77777777" w:rsidR="00D9522C" w:rsidRDefault="00D9522C" w:rsidP="00D9522C">
      <w:pPr>
        <w:spacing w:after="0"/>
        <w:rPr>
          <w:rFonts w:ascii="Arial" w:hAnsi="Arial" w:cs="Arial"/>
        </w:rPr>
      </w:pPr>
    </w:p>
    <w:p w14:paraId="01E53B7E" w14:textId="77777777" w:rsidR="000D7CA1" w:rsidRPr="00A16D6F" w:rsidRDefault="000D7CA1" w:rsidP="00D9522C">
      <w:pPr>
        <w:spacing w:after="0"/>
        <w:rPr>
          <w:rFonts w:ascii="Arial" w:hAnsi="Arial" w:cs="Arial"/>
        </w:rPr>
      </w:pPr>
      <w:r w:rsidRPr="00A16D6F">
        <w:rPr>
          <w:rFonts w:ascii="Arial" w:hAnsi="Arial" w:cs="Arial"/>
        </w:rPr>
        <w:t xml:space="preserve">The taking of illegal drugs or alcohol during working hours is unacceptable and will not be tolerated. </w:t>
      </w:r>
      <w:r>
        <w:rPr>
          <w:rFonts w:ascii="Arial" w:hAnsi="Arial" w:cs="Arial"/>
        </w:rPr>
        <w:t xml:space="preserve">Volunteers </w:t>
      </w:r>
      <w:r w:rsidR="00D9522C">
        <w:rPr>
          <w:rFonts w:ascii="Arial" w:hAnsi="Arial" w:cs="Arial"/>
        </w:rPr>
        <w:t xml:space="preserve">and governors </w:t>
      </w:r>
      <w:r w:rsidRPr="00A16D6F">
        <w:rPr>
          <w:rFonts w:ascii="Arial" w:hAnsi="Arial" w:cs="Arial"/>
        </w:rPr>
        <w:t>must never attend work under the influence of alcohol or illegal drugs.</w:t>
      </w:r>
    </w:p>
    <w:p w14:paraId="522801A0" w14:textId="77777777" w:rsidR="00D9522C" w:rsidRDefault="00D9522C" w:rsidP="00D9522C">
      <w:pPr>
        <w:spacing w:after="0"/>
        <w:rPr>
          <w:rFonts w:ascii="Arial" w:hAnsi="Arial" w:cs="Arial"/>
        </w:rPr>
      </w:pPr>
    </w:p>
    <w:p w14:paraId="63D34173" w14:textId="77777777" w:rsidR="000D7CA1" w:rsidRPr="00A16D6F" w:rsidRDefault="000D7CA1" w:rsidP="00D9522C">
      <w:pPr>
        <w:spacing w:after="0"/>
        <w:rPr>
          <w:rFonts w:ascii="Arial" w:hAnsi="Arial" w:cs="Arial"/>
        </w:rPr>
      </w:pPr>
      <w:r w:rsidRPr="00A16D6F">
        <w:rPr>
          <w:rFonts w:ascii="Arial" w:hAnsi="Arial" w:cs="Arial"/>
        </w:rPr>
        <w:t xml:space="preserve">If alcohol or drug usage impacts on a </w:t>
      </w:r>
      <w:r>
        <w:rPr>
          <w:rFonts w:ascii="Arial" w:hAnsi="Arial" w:cs="Arial"/>
        </w:rPr>
        <w:t xml:space="preserve">volunteer’s </w:t>
      </w:r>
      <w:r w:rsidRPr="00A16D6F">
        <w:rPr>
          <w:rFonts w:ascii="Arial" w:hAnsi="Arial" w:cs="Arial"/>
        </w:rPr>
        <w:t xml:space="preserve">performance, the school has the right </w:t>
      </w:r>
      <w:r>
        <w:rPr>
          <w:rFonts w:ascii="Arial" w:hAnsi="Arial" w:cs="Arial"/>
        </w:rPr>
        <w:t>to discuss the matter with the volunteer</w:t>
      </w:r>
      <w:r w:rsidRPr="00A16D6F">
        <w:rPr>
          <w:rFonts w:ascii="Arial" w:hAnsi="Arial" w:cs="Arial"/>
        </w:rPr>
        <w:t xml:space="preserve"> and take appropriate actio</w:t>
      </w:r>
      <w:r>
        <w:rPr>
          <w:rFonts w:ascii="Arial" w:hAnsi="Arial" w:cs="Arial"/>
        </w:rPr>
        <w:t>n</w:t>
      </w:r>
      <w:r w:rsidRPr="00A16D6F">
        <w:rPr>
          <w:rFonts w:ascii="Arial" w:hAnsi="Arial" w:cs="Arial"/>
        </w:rPr>
        <w:t xml:space="preserve">, including </w:t>
      </w:r>
      <w:r>
        <w:rPr>
          <w:rFonts w:ascii="Arial" w:hAnsi="Arial" w:cs="Arial"/>
        </w:rPr>
        <w:t xml:space="preserve">possible </w:t>
      </w:r>
      <w:r w:rsidRPr="00A16D6F">
        <w:rPr>
          <w:rFonts w:ascii="Arial" w:hAnsi="Arial" w:cs="Arial"/>
        </w:rPr>
        <w:t>referral to the police.</w:t>
      </w:r>
    </w:p>
    <w:p w14:paraId="46B7E383" w14:textId="77777777" w:rsidR="00024103" w:rsidRDefault="00024103" w:rsidP="00024103">
      <w:pPr>
        <w:pStyle w:val="Heading1"/>
        <w:numPr>
          <w:ilvl w:val="0"/>
          <w:numId w:val="0"/>
        </w:numPr>
        <w:spacing w:after="0"/>
        <w:ind w:left="360" w:hanging="360"/>
        <w:jc w:val="both"/>
        <w:rPr>
          <w:rFonts w:ascii="Arial" w:hAnsi="Arial" w:cs="Arial"/>
          <w:b/>
          <w:sz w:val="24"/>
          <w:szCs w:val="24"/>
        </w:rPr>
      </w:pPr>
      <w:bookmarkStart w:id="6" w:name="_Health_and_safety"/>
      <w:bookmarkEnd w:id="6"/>
    </w:p>
    <w:p w14:paraId="3A82BFF4" w14:textId="34AC07E6" w:rsidR="000D7CA1" w:rsidRPr="000D7CA1" w:rsidRDefault="000D7CA1" w:rsidP="00024103">
      <w:pPr>
        <w:pStyle w:val="Heading1"/>
        <w:numPr>
          <w:ilvl w:val="0"/>
          <w:numId w:val="0"/>
        </w:numPr>
        <w:spacing w:after="0"/>
        <w:ind w:left="360" w:hanging="360"/>
        <w:jc w:val="both"/>
        <w:rPr>
          <w:rFonts w:ascii="Arial" w:hAnsi="Arial" w:cs="Arial"/>
          <w:b/>
          <w:sz w:val="24"/>
          <w:szCs w:val="24"/>
        </w:rPr>
      </w:pPr>
      <w:r w:rsidRPr="000D7CA1">
        <w:rPr>
          <w:rFonts w:ascii="Arial" w:hAnsi="Arial" w:cs="Arial"/>
          <w:b/>
          <w:sz w:val="24"/>
          <w:szCs w:val="24"/>
        </w:rPr>
        <w:t>Health and safety</w:t>
      </w:r>
    </w:p>
    <w:p w14:paraId="450AD20D" w14:textId="77777777" w:rsidR="000D7CA1" w:rsidRPr="00A16D6F" w:rsidRDefault="000D7CA1" w:rsidP="00A70723">
      <w:pPr>
        <w:spacing w:after="0"/>
        <w:rPr>
          <w:rFonts w:ascii="Arial" w:hAnsi="Arial" w:cs="Arial"/>
        </w:rPr>
      </w:pPr>
      <w:r>
        <w:rPr>
          <w:rFonts w:ascii="Arial" w:hAnsi="Arial" w:cs="Arial"/>
        </w:rPr>
        <w:t>Volunteers</w:t>
      </w:r>
      <w:r w:rsidR="00D9522C">
        <w:rPr>
          <w:rFonts w:ascii="Arial" w:hAnsi="Arial" w:cs="Arial"/>
        </w:rPr>
        <w:t xml:space="preserve"> and governors will:</w:t>
      </w:r>
    </w:p>
    <w:p w14:paraId="4B291177" w14:textId="77777777" w:rsidR="000D7CA1" w:rsidRPr="00A16D6F" w:rsidRDefault="000D7CA1" w:rsidP="00A70723">
      <w:pPr>
        <w:pStyle w:val="ListParagraph"/>
        <w:numPr>
          <w:ilvl w:val="0"/>
          <w:numId w:val="24"/>
        </w:numPr>
        <w:spacing w:after="0" w:line="250" w:lineRule="auto"/>
        <w:rPr>
          <w:rFonts w:ascii="Arial" w:hAnsi="Arial" w:cs="Arial"/>
        </w:rPr>
      </w:pPr>
      <w:r w:rsidRPr="00A16D6F">
        <w:rPr>
          <w:rFonts w:ascii="Arial" w:hAnsi="Arial" w:cs="Arial"/>
        </w:rPr>
        <w:t xml:space="preserve">Be familiar with and adhere to the </w:t>
      </w:r>
      <w:r w:rsidR="00D9522C">
        <w:rPr>
          <w:rFonts w:ascii="Arial" w:hAnsi="Arial" w:cs="Arial"/>
        </w:rPr>
        <w:t>JMAT</w:t>
      </w:r>
      <w:r w:rsidRPr="00A16D6F">
        <w:rPr>
          <w:rFonts w:ascii="Arial" w:hAnsi="Arial" w:cs="Arial"/>
        </w:rPr>
        <w:t>’s Health and Safety Policy, and ensure that they take every action to keep themselves and everyone in the school environment safe and well.</w:t>
      </w:r>
    </w:p>
    <w:p w14:paraId="018FECC8" w14:textId="77777777" w:rsidR="000D7CA1" w:rsidRPr="00A16D6F" w:rsidRDefault="000D7CA1" w:rsidP="000D7CA1">
      <w:pPr>
        <w:pStyle w:val="ListParagraph"/>
        <w:numPr>
          <w:ilvl w:val="0"/>
          <w:numId w:val="24"/>
        </w:numPr>
        <w:spacing w:after="5" w:line="250" w:lineRule="auto"/>
        <w:rPr>
          <w:rFonts w:ascii="Arial" w:hAnsi="Arial" w:cs="Arial"/>
        </w:rPr>
      </w:pPr>
      <w:r w:rsidRPr="00A16D6F">
        <w:rPr>
          <w:rFonts w:ascii="Arial" w:hAnsi="Arial" w:cs="Arial"/>
        </w:rPr>
        <w:t>Comply with health and safety regulations and use any safety equipment and protective clothing which is supplied to them.</w:t>
      </w:r>
    </w:p>
    <w:p w14:paraId="097B7360" w14:textId="77777777" w:rsidR="000D7CA1" w:rsidRPr="00A16D6F" w:rsidRDefault="000D7CA1" w:rsidP="000D7CA1">
      <w:pPr>
        <w:pStyle w:val="ListParagraph"/>
        <w:numPr>
          <w:ilvl w:val="0"/>
          <w:numId w:val="24"/>
        </w:numPr>
        <w:spacing w:after="5" w:line="250" w:lineRule="auto"/>
        <w:rPr>
          <w:rFonts w:ascii="Arial" w:hAnsi="Arial" w:cs="Arial"/>
        </w:rPr>
      </w:pPr>
      <w:r w:rsidRPr="00A16D6F">
        <w:rPr>
          <w:rFonts w:ascii="Arial" w:hAnsi="Arial" w:cs="Arial"/>
        </w:rPr>
        <w:t>Comply with hygiene requirements.</w:t>
      </w:r>
    </w:p>
    <w:p w14:paraId="6005DEA0" w14:textId="77777777" w:rsidR="000D7CA1" w:rsidRPr="00A16D6F" w:rsidRDefault="000D7CA1" w:rsidP="000D7CA1">
      <w:pPr>
        <w:pStyle w:val="ListParagraph"/>
        <w:numPr>
          <w:ilvl w:val="0"/>
          <w:numId w:val="24"/>
        </w:numPr>
        <w:spacing w:after="5" w:line="250" w:lineRule="auto"/>
        <w:rPr>
          <w:rFonts w:ascii="Arial" w:hAnsi="Arial" w:cs="Arial"/>
        </w:rPr>
      </w:pPr>
      <w:r w:rsidRPr="00A16D6F">
        <w:rPr>
          <w:rFonts w:ascii="Arial" w:hAnsi="Arial" w:cs="Arial"/>
        </w:rPr>
        <w:t>Comply with accident reporting requirements.</w:t>
      </w:r>
    </w:p>
    <w:p w14:paraId="6E6374C9" w14:textId="77777777" w:rsidR="00024103" w:rsidRDefault="00024103" w:rsidP="00975AB6">
      <w:pPr>
        <w:spacing w:after="0"/>
        <w:rPr>
          <w:rFonts w:ascii="Arial" w:hAnsi="Arial" w:cs="Arial"/>
        </w:rPr>
      </w:pPr>
    </w:p>
    <w:p w14:paraId="0B80D485" w14:textId="547F563C" w:rsidR="00975AB6" w:rsidRPr="006413D2" w:rsidRDefault="00265E53" w:rsidP="00975AB6">
      <w:pPr>
        <w:spacing w:after="0"/>
        <w:rPr>
          <w:rFonts w:ascii="Arial" w:hAnsi="Arial" w:cs="Arial"/>
          <w:b/>
          <w:sz w:val="24"/>
          <w:szCs w:val="24"/>
        </w:rPr>
      </w:pPr>
      <w:r>
        <w:rPr>
          <w:rFonts w:ascii="Arial" w:hAnsi="Arial" w:cs="Arial"/>
          <w:b/>
          <w:sz w:val="24"/>
          <w:szCs w:val="24"/>
        </w:rPr>
        <w:t>Online Safety</w:t>
      </w:r>
    </w:p>
    <w:p w14:paraId="3C64BC5D" w14:textId="0AC587BE" w:rsidR="00975AB6" w:rsidRPr="00A70723" w:rsidRDefault="00975AB6" w:rsidP="00975AB6">
      <w:pPr>
        <w:spacing w:after="0"/>
        <w:rPr>
          <w:rFonts w:ascii="Arial" w:hAnsi="Arial" w:cs="Arial"/>
          <w:color w:val="4BACC6"/>
        </w:rPr>
      </w:pPr>
      <w:r>
        <w:rPr>
          <w:rFonts w:ascii="Arial" w:hAnsi="Arial" w:cs="Arial"/>
        </w:rPr>
        <w:t>Volunteers</w:t>
      </w:r>
      <w:r w:rsidRPr="00A16D6F">
        <w:rPr>
          <w:rFonts w:ascii="Arial" w:hAnsi="Arial" w:cs="Arial"/>
        </w:rPr>
        <w:t xml:space="preserve"> </w:t>
      </w:r>
      <w:r>
        <w:rPr>
          <w:rFonts w:ascii="Arial" w:hAnsi="Arial" w:cs="Arial"/>
        </w:rPr>
        <w:t xml:space="preserve">and governors </w:t>
      </w:r>
      <w:r w:rsidRPr="00A16D6F">
        <w:rPr>
          <w:rFonts w:ascii="Arial" w:hAnsi="Arial" w:cs="Arial"/>
        </w:rPr>
        <w:t xml:space="preserve">will adhere to the procedures outlined in the </w:t>
      </w:r>
      <w:r>
        <w:rPr>
          <w:rFonts w:ascii="Arial" w:hAnsi="Arial" w:cs="Arial"/>
        </w:rPr>
        <w:t>JMAT</w:t>
      </w:r>
      <w:r w:rsidRPr="00A16D6F">
        <w:rPr>
          <w:rFonts w:ascii="Arial" w:hAnsi="Arial" w:cs="Arial"/>
        </w:rPr>
        <w:t xml:space="preserve">’s </w:t>
      </w:r>
      <w:r w:rsidR="00265E53">
        <w:rPr>
          <w:rFonts w:ascii="Arial" w:hAnsi="Arial" w:cs="Arial"/>
          <w:b/>
          <w:color w:val="0070C0"/>
        </w:rPr>
        <w:t>Online Safety</w:t>
      </w:r>
      <w:r>
        <w:rPr>
          <w:rFonts w:ascii="Arial" w:hAnsi="Arial" w:cs="Arial"/>
          <w:b/>
          <w:color w:val="0070C0"/>
        </w:rPr>
        <w:t xml:space="preserve"> Policy </w:t>
      </w:r>
      <w:r w:rsidRPr="00A16D6F">
        <w:rPr>
          <w:rFonts w:ascii="Arial" w:hAnsi="Arial" w:cs="Arial"/>
        </w:rPr>
        <w:t xml:space="preserve">and </w:t>
      </w:r>
      <w:r w:rsidRPr="00A16D6F">
        <w:rPr>
          <w:rFonts w:ascii="Arial" w:hAnsi="Arial" w:cs="Arial"/>
          <w:b/>
          <w:color w:val="0070C0"/>
        </w:rPr>
        <w:t>Social Media Policy</w:t>
      </w:r>
      <w:r w:rsidRPr="00A16D6F">
        <w:rPr>
          <w:rFonts w:ascii="Arial" w:hAnsi="Arial" w:cs="Arial"/>
          <w:color w:val="0070C0"/>
        </w:rPr>
        <w:t xml:space="preserve"> </w:t>
      </w:r>
      <w:r w:rsidRPr="00A16D6F">
        <w:rPr>
          <w:rFonts w:ascii="Arial" w:hAnsi="Arial" w:cs="Arial"/>
        </w:rPr>
        <w:t>at all times.</w:t>
      </w:r>
      <w:r w:rsidR="00A70723">
        <w:rPr>
          <w:rFonts w:ascii="Arial" w:hAnsi="Arial" w:cs="Arial"/>
          <w:color w:val="4BACC6"/>
        </w:rPr>
        <w:t xml:space="preserve">  </w:t>
      </w:r>
      <w:r>
        <w:rPr>
          <w:rFonts w:ascii="Arial" w:hAnsi="Arial" w:cs="Arial"/>
        </w:rPr>
        <w:t>Volunteers and governors</w:t>
      </w:r>
      <w:r w:rsidRPr="00A16D6F">
        <w:rPr>
          <w:rFonts w:ascii="Arial" w:hAnsi="Arial" w:cs="Arial"/>
        </w:rPr>
        <w:t xml:space="preserve"> are required to employ the highest security settings on any personal profiles they may have.</w:t>
      </w:r>
    </w:p>
    <w:p w14:paraId="7F9B0E21" w14:textId="77777777" w:rsidR="00975AB6" w:rsidRPr="00A16D6F" w:rsidRDefault="00975AB6" w:rsidP="00975AB6">
      <w:pPr>
        <w:spacing w:after="0"/>
        <w:rPr>
          <w:rFonts w:ascii="Arial" w:hAnsi="Arial" w:cs="Arial"/>
        </w:rPr>
      </w:pPr>
    </w:p>
    <w:p w14:paraId="06301345" w14:textId="0B316594" w:rsidR="00975AB6" w:rsidRPr="00A16D6F" w:rsidRDefault="00975AB6" w:rsidP="00975AB6">
      <w:pPr>
        <w:spacing w:after="0"/>
        <w:rPr>
          <w:rFonts w:ascii="Arial" w:hAnsi="Arial" w:cs="Arial"/>
        </w:rPr>
      </w:pPr>
      <w:r>
        <w:rPr>
          <w:rFonts w:ascii="Arial" w:hAnsi="Arial" w:cs="Arial"/>
        </w:rPr>
        <w:t>Volunteers</w:t>
      </w:r>
      <w:r w:rsidRPr="00A16D6F">
        <w:rPr>
          <w:rFonts w:ascii="Arial" w:hAnsi="Arial" w:cs="Arial"/>
        </w:rPr>
        <w:t xml:space="preserve"> </w:t>
      </w:r>
      <w:r>
        <w:rPr>
          <w:rFonts w:ascii="Arial" w:hAnsi="Arial" w:cs="Arial"/>
        </w:rPr>
        <w:t xml:space="preserve">and governors </w:t>
      </w:r>
      <w:r w:rsidRPr="00A16D6F">
        <w:rPr>
          <w:rFonts w:ascii="Arial" w:hAnsi="Arial" w:cs="Arial"/>
        </w:rPr>
        <w:t>will not engage in inappropriate use of social networking sites; this inclu</w:t>
      </w:r>
      <w:r w:rsidR="002823A2">
        <w:rPr>
          <w:rFonts w:ascii="Arial" w:hAnsi="Arial" w:cs="Arial"/>
        </w:rPr>
        <w:t>des contacting pupils</w:t>
      </w:r>
      <w:r w:rsidRPr="00A16D6F">
        <w:rPr>
          <w:rFonts w:ascii="Arial" w:hAnsi="Arial" w:cs="Arial"/>
        </w:rPr>
        <w:t>, accepting or inviting fri</w:t>
      </w:r>
      <w:r w:rsidR="002823A2">
        <w:rPr>
          <w:rFonts w:ascii="Arial" w:hAnsi="Arial" w:cs="Arial"/>
        </w:rPr>
        <w:t>end requests from pupils</w:t>
      </w:r>
      <w:r>
        <w:rPr>
          <w:rFonts w:ascii="Arial" w:hAnsi="Arial" w:cs="Arial"/>
        </w:rPr>
        <w:t xml:space="preserve"> or following </w:t>
      </w:r>
      <w:r w:rsidR="002823A2">
        <w:rPr>
          <w:rFonts w:ascii="Arial" w:hAnsi="Arial" w:cs="Arial"/>
        </w:rPr>
        <w:t xml:space="preserve">pupils </w:t>
      </w:r>
      <w:r w:rsidRPr="00A16D6F">
        <w:rPr>
          <w:rFonts w:ascii="Arial" w:hAnsi="Arial" w:cs="Arial"/>
        </w:rPr>
        <w:t>on social media.</w:t>
      </w:r>
      <w:r w:rsidR="00A70723">
        <w:rPr>
          <w:rFonts w:ascii="Arial" w:hAnsi="Arial" w:cs="Arial"/>
        </w:rPr>
        <w:t xml:space="preserve"> </w:t>
      </w:r>
      <w:r w:rsidRPr="00A16D6F">
        <w:rPr>
          <w:rFonts w:ascii="Arial" w:hAnsi="Arial" w:cs="Arial"/>
        </w:rPr>
        <w:t xml:space="preserve">The </w:t>
      </w:r>
      <w:r>
        <w:rPr>
          <w:rFonts w:ascii="Arial" w:hAnsi="Arial" w:cs="Arial"/>
        </w:rPr>
        <w:t>JMAT</w:t>
      </w:r>
      <w:r w:rsidRPr="00A16D6F">
        <w:rPr>
          <w:rFonts w:ascii="Arial" w:hAnsi="Arial" w:cs="Arial"/>
        </w:rPr>
        <w:t xml:space="preserve"> understands that some </w:t>
      </w:r>
      <w:r>
        <w:rPr>
          <w:rFonts w:ascii="Arial" w:hAnsi="Arial" w:cs="Arial"/>
        </w:rPr>
        <w:t>volunteers and governors</w:t>
      </w:r>
      <w:r w:rsidRPr="00A16D6F">
        <w:rPr>
          <w:rFonts w:ascii="Arial" w:hAnsi="Arial" w:cs="Arial"/>
        </w:rPr>
        <w:t xml:space="preserve"> are also parents/carer</w:t>
      </w:r>
      <w:r>
        <w:rPr>
          <w:rFonts w:ascii="Arial" w:hAnsi="Arial" w:cs="Arial"/>
        </w:rPr>
        <w:t xml:space="preserve">s of pupils at the school and, </w:t>
      </w:r>
      <w:r w:rsidRPr="00A16D6F">
        <w:rPr>
          <w:rFonts w:ascii="Arial" w:hAnsi="Arial" w:cs="Arial"/>
        </w:rPr>
        <w:t xml:space="preserve">therefore, may wish to make contact with other parents/carers. When doing so, </w:t>
      </w:r>
      <w:r>
        <w:rPr>
          <w:rFonts w:ascii="Arial" w:hAnsi="Arial" w:cs="Arial"/>
        </w:rPr>
        <w:t>volunteers</w:t>
      </w:r>
      <w:r w:rsidR="000C7BE8">
        <w:rPr>
          <w:rFonts w:ascii="Arial" w:hAnsi="Arial" w:cs="Arial"/>
        </w:rPr>
        <w:t xml:space="preserve"> and governors</w:t>
      </w:r>
      <w:r>
        <w:rPr>
          <w:rFonts w:ascii="Arial" w:hAnsi="Arial" w:cs="Arial"/>
        </w:rPr>
        <w:t xml:space="preserve"> will exercise their </w:t>
      </w:r>
      <w:r w:rsidRPr="00A16D6F">
        <w:rPr>
          <w:rFonts w:ascii="Arial" w:hAnsi="Arial" w:cs="Arial"/>
        </w:rPr>
        <w:t>professional judg</w:t>
      </w:r>
      <w:r>
        <w:rPr>
          <w:rFonts w:ascii="Arial" w:hAnsi="Arial" w:cs="Arial"/>
        </w:rPr>
        <w:t>e</w:t>
      </w:r>
      <w:r w:rsidRPr="00A16D6F">
        <w:rPr>
          <w:rFonts w:ascii="Arial" w:hAnsi="Arial" w:cs="Arial"/>
        </w:rPr>
        <w:t>ment and will not contact family members on social media if</w:t>
      </w:r>
      <w:r>
        <w:rPr>
          <w:rFonts w:ascii="Arial" w:hAnsi="Arial" w:cs="Arial"/>
        </w:rPr>
        <w:t xml:space="preserve"> this would lead to a conflict </w:t>
      </w:r>
      <w:r w:rsidRPr="00A16D6F">
        <w:rPr>
          <w:rFonts w:ascii="Arial" w:hAnsi="Arial" w:cs="Arial"/>
        </w:rPr>
        <w:t>of interest.</w:t>
      </w:r>
    </w:p>
    <w:p w14:paraId="7D5FE912" w14:textId="77777777" w:rsidR="00975AB6" w:rsidRPr="00A16D6F" w:rsidRDefault="00975AB6" w:rsidP="00975AB6">
      <w:pPr>
        <w:spacing w:after="0"/>
        <w:rPr>
          <w:rFonts w:ascii="Arial" w:hAnsi="Arial" w:cs="Arial"/>
        </w:rPr>
      </w:pPr>
    </w:p>
    <w:p w14:paraId="637D61C8" w14:textId="77777777" w:rsidR="00975AB6" w:rsidRPr="00A16D6F" w:rsidRDefault="00975AB6" w:rsidP="00975AB6">
      <w:pPr>
        <w:spacing w:after="0"/>
        <w:rPr>
          <w:rFonts w:ascii="Arial" w:hAnsi="Arial" w:cs="Arial"/>
        </w:rPr>
      </w:pPr>
      <w:r>
        <w:rPr>
          <w:rFonts w:ascii="Arial" w:hAnsi="Arial" w:cs="Arial"/>
        </w:rPr>
        <w:lastRenderedPageBreak/>
        <w:t>Volunteers</w:t>
      </w:r>
      <w:r w:rsidR="000C7BE8">
        <w:rPr>
          <w:rFonts w:ascii="Arial" w:hAnsi="Arial" w:cs="Arial"/>
        </w:rPr>
        <w:t xml:space="preserve"> and governors</w:t>
      </w:r>
      <w:r w:rsidRPr="00A16D6F">
        <w:rPr>
          <w:rFonts w:ascii="Arial" w:hAnsi="Arial" w:cs="Arial"/>
        </w:rPr>
        <w:t xml:space="preserve"> will remain mindful of their use of social media and their web-based p</w:t>
      </w:r>
      <w:r>
        <w:rPr>
          <w:rFonts w:ascii="Arial" w:hAnsi="Arial" w:cs="Arial"/>
        </w:rPr>
        <w:t xml:space="preserve">resence; this includes written </w:t>
      </w:r>
      <w:r w:rsidRPr="00A16D6F">
        <w:rPr>
          <w:rFonts w:ascii="Arial" w:hAnsi="Arial" w:cs="Arial"/>
        </w:rPr>
        <w:t>content, videos or photographs, and views expressed directly or indirectly w</w:t>
      </w:r>
      <w:r>
        <w:rPr>
          <w:rFonts w:ascii="Arial" w:hAnsi="Arial" w:cs="Arial"/>
        </w:rPr>
        <w:t xml:space="preserve">hich may bring themselves, the </w:t>
      </w:r>
      <w:r w:rsidRPr="00A16D6F">
        <w:rPr>
          <w:rFonts w:ascii="Arial" w:hAnsi="Arial" w:cs="Arial"/>
        </w:rPr>
        <w:t>school or the school community into disrepute.</w:t>
      </w:r>
    </w:p>
    <w:p w14:paraId="5C1D1470" w14:textId="77777777" w:rsidR="00975AB6" w:rsidRPr="00A16D6F" w:rsidRDefault="00975AB6" w:rsidP="00975AB6">
      <w:pPr>
        <w:spacing w:after="0"/>
        <w:rPr>
          <w:rFonts w:ascii="Arial" w:hAnsi="Arial" w:cs="Arial"/>
        </w:rPr>
      </w:pPr>
    </w:p>
    <w:p w14:paraId="64EBF422" w14:textId="77777777" w:rsidR="00BC7E3A" w:rsidRDefault="00BC7E3A" w:rsidP="00975AB6">
      <w:pPr>
        <w:spacing w:after="0"/>
        <w:rPr>
          <w:rFonts w:ascii="Arial" w:hAnsi="Arial" w:cs="Arial"/>
          <w:b/>
          <w:sz w:val="24"/>
          <w:szCs w:val="24"/>
        </w:rPr>
      </w:pPr>
    </w:p>
    <w:p w14:paraId="6A336E76" w14:textId="46DE9AF8" w:rsidR="00975AB6" w:rsidRPr="00DB752B" w:rsidRDefault="00975AB6" w:rsidP="00975AB6">
      <w:pPr>
        <w:spacing w:after="0"/>
        <w:rPr>
          <w:rFonts w:ascii="Arial" w:hAnsi="Arial" w:cs="Arial"/>
          <w:b/>
          <w:sz w:val="24"/>
          <w:szCs w:val="24"/>
        </w:rPr>
      </w:pPr>
      <w:r w:rsidRPr="00DB752B">
        <w:rPr>
          <w:rFonts w:ascii="Arial" w:hAnsi="Arial" w:cs="Arial"/>
          <w:b/>
          <w:sz w:val="24"/>
          <w:szCs w:val="24"/>
        </w:rPr>
        <w:t>Relationships with pupils</w:t>
      </w:r>
    </w:p>
    <w:p w14:paraId="439545D8" w14:textId="4B01A699" w:rsidR="00975AB6" w:rsidRPr="00A16D6F" w:rsidRDefault="00975AB6" w:rsidP="00975AB6">
      <w:pPr>
        <w:spacing w:after="0"/>
        <w:rPr>
          <w:rFonts w:ascii="Arial" w:hAnsi="Arial" w:cs="Arial"/>
        </w:rPr>
      </w:pPr>
      <w:r w:rsidRPr="00A16D6F">
        <w:rPr>
          <w:rFonts w:ascii="Arial" w:hAnsi="Arial" w:cs="Arial"/>
        </w:rPr>
        <w:t xml:space="preserve">The </w:t>
      </w:r>
      <w:r w:rsidR="000C7BE8">
        <w:rPr>
          <w:rFonts w:ascii="Arial" w:hAnsi="Arial" w:cs="Arial"/>
        </w:rPr>
        <w:t>JMAT</w:t>
      </w:r>
      <w:r w:rsidRPr="00A16D6F">
        <w:rPr>
          <w:rFonts w:ascii="Arial" w:hAnsi="Arial" w:cs="Arial"/>
        </w:rPr>
        <w:t xml:space="preserve"> expects that </w:t>
      </w:r>
      <w:r>
        <w:rPr>
          <w:rFonts w:ascii="Arial" w:hAnsi="Arial" w:cs="Arial"/>
        </w:rPr>
        <w:t>volunteers</w:t>
      </w:r>
      <w:r w:rsidR="000C7BE8">
        <w:rPr>
          <w:rFonts w:ascii="Arial" w:hAnsi="Arial" w:cs="Arial"/>
        </w:rPr>
        <w:t xml:space="preserve"> and governors</w:t>
      </w:r>
      <w:r w:rsidRPr="00A16D6F">
        <w:rPr>
          <w:rFonts w:ascii="Arial" w:hAnsi="Arial" w:cs="Arial"/>
        </w:rPr>
        <w:t xml:space="preserve"> will:</w:t>
      </w:r>
    </w:p>
    <w:p w14:paraId="50A538D3" w14:textId="77777777" w:rsidR="00975AB6" w:rsidRPr="00A16D6F" w:rsidRDefault="00975AB6" w:rsidP="00975AB6">
      <w:pPr>
        <w:pStyle w:val="ListParagraph"/>
        <w:numPr>
          <w:ilvl w:val="0"/>
          <w:numId w:val="25"/>
        </w:numPr>
        <w:spacing w:after="0" w:line="250" w:lineRule="auto"/>
        <w:rPr>
          <w:rFonts w:ascii="Arial" w:hAnsi="Arial" w:cs="Arial"/>
        </w:rPr>
      </w:pPr>
      <w:r w:rsidRPr="00A16D6F">
        <w:rPr>
          <w:rFonts w:ascii="Arial" w:hAnsi="Arial" w:cs="Arial"/>
        </w:rPr>
        <w:t>Maintain professional boundaries and relationships with pupils at all times, and will consider whether their actions are warranted, proportionate, safe and necessary.</w:t>
      </w:r>
    </w:p>
    <w:p w14:paraId="6D81C9D2" w14:textId="77777777" w:rsidR="00975AB6" w:rsidRPr="00A16D6F" w:rsidRDefault="00975AB6" w:rsidP="00975AB6">
      <w:pPr>
        <w:pStyle w:val="ListParagraph"/>
        <w:numPr>
          <w:ilvl w:val="0"/>
          <w:numId w:val="25"/>
        </w:numPr>
        <w:spacing w:after="0" w:line="250" w:lineRule="auto"/>
        <w:rPr>
          <w:rFonts w:ascii="Arial" w:hAnsi="Arial" w:cs="Arial"/>
        </w:rPr>
      </w:pPr>
      <w:r w:rsidRPr="00A16D6F">
        <w:rPr>
          <w:rFonts w:ascii="Arial" w:hAnsi="Arial" w:cs="Arial"/>
        </w:rPr>
        <w:t>Act in an open and transparent way that would not lead to others questioning their actions.</w:t>
      </w:r>
    </w:p>
    <w:p w14:paraId="27286EF5" w14:textId="77777777" w:rsidR="00975AB6" w:rsidRPr="00A16D6F" w:rsidRDefault="00975AB6" w:rsidP="00975AB6">
      <w:pPr>
        <w:pStyle w:val="ListParagraph"/>
        <w:numPr>
          <w:ilvl w:val="0"/>
          <w:numId w:val="25"/>
        </w:numPr>
        <w:spacing w:after="0" w:line="250" w:lineRule="auto"/>
        <w:rPr>
          <w:rFonts w:ascii="Arial" w:hAnsi="Arial" w:cs="Arial"/>
        </w:rPr>
      </w:pPr>
      <w:r w:rsidRPr="00A16D6F">
        <w:rPr>
          <w:rFonts w:ascii="Arial" w:hAnsi="Arial" w:cs="Arial"/>
        </w:rPr>
        <w:t>Ensure that they do not establish social contact with pupils for the purpose of securing a friendship, or to pursue or strengthen a relationship.</w:t>
      </w:r>
    </w:p>
    <w:p w14:paraId="5535759C" w14:textId="77777777" w:rsidR="00975AB6" w:rsidRDefault="00975AB6" w:rsidP="00975AB6">
      <w:pPr>
        <w:pStyle w:val="ListParagraph"/>
        <w:numPr>
          <w:ilvl w:val="0"/>
          <w:numId w:val="25"/>
        </w:numPr>
        <w:spacing w:after="0" w:line="250" w:lineRule="auto"/>
        <w:rPr>
          <w:rFonts w:ascii="Arial" w:hAnsi="Arial" w:cs="Arial"/>
        </w:rPr>
      </w:pPr>
      <w:r w:rsidRPr="00A16D6F">
        <w:rPr>
          <w:rFonts w:ascii="Arial" w:hAnsi="Arial" w:cs="Arial"/>
        </w:rPr>
        <w:t>Only contact pupils via the school’s established mechanisms; personal phone numbers, email addresses or social media platforms will not be used to contact pupils.</w:t>
      </w:r>
    </w:p>
    <w:p w14:paraId="7EEDBBE2" w14:textId="77777777" w:rsidR="000D7CA1" w:rsidRDefault="000D7CA1" w:rsidP="00975AB6">
      <w:pPr>
        <w:spacing w:after="0"/>
        <w:rPr>
          <w:rFonts w:ascii="Arial" w:hAnsi="Arial" w:cs="Arial"/>
        </w:rPr>
      </w:pPr>
    </w:p>
    <w:p w14:paraId="014DC19F" w14:textId="77777777" w:rsidR="000C7BE8" w:rsidRPr="00A77D92" w:rsidRDefault="000C7BE8" w:rsidP="000C7BE8">
      <w:pPr>
        <w:pStyle w:val="ListParagraph"/>
        <w:spacing w:after="5" w:line="250" w:lineRule="auto"/>
        <w:ind w:left="0"/>
        <w:rPr>
          <w:rFonts w:ascii="Arial" w:hAnsi="Arial" w:cs="Arial"/>
        </w:rPr>
      </w:pPr>
      <w:r w:rsidRPr="00A77D92">
        <w:rPr>
          <w:rFonts w:ascii="Arial" w:hAnsi="Arial" w:cs="Arial"/>
          <w:b/>
          <w:sz w:val="24"/>
          <w:szCs w:val="24"/>
        </w:rPr>
        <w:t>Physical contact with pupils</w:t>
      </w:r>
      <w:r w:rsidR="00F7046B">
        <w:rPr>
          <w:rFonts w:ascii="Arial" w:hAnsi="Arial" w:cs="Arial"/>
          <w:b/>
          <w:sz w:val="24"/>
          <w:szCs w:val="24"/>
        </w:rPr>
        <w:t xml:space="preserve"> </w:t>
      </w:r>
    </w:p>
    <w:p w14:paraId="4CC9AE0B" w14:textId="77777777" w:rsidR="000C7BE8" w:rsidRPr="00A16D6F" w:rsidRDefault="000C7BE8" w:rsidP="000C7BE8">
      <w:pPr>
        <w:spacing w:after="0"/>
        <w:rPr>
          <w:rFonts w:ascii="Arial" w:hAnsi="Arial" w:cs="Arial"/>
        </w:rPr>
      </w:pPr>
      <w:r w:rsidRPr="00A16D6F">
        <w:rPr>
          <w:rFonts w:ascii="Arial" w:hAnsi="Arial" w:cs="Arial"/>
        </w:rPr>
        <w:t xml:space="preserve">The </w:t>
      </w:r>
      <w:r>
        <w:rPr>
          <w:rFonts w:ascii="Arial" w:hAnsi="Arial" w:cs="Arial"/>
        </w:rPr>
        <w:t>JMAT</w:t>
      </w:r>
      <w:r w:rsidRPr="00A16D6F">
        <w:rPr>
          <w:rFonts w:ascii="Arial" w:hAnsi="Arial" w:cs="Arial"/>
        </w:rPr>
        <w:t xml:space="preserve"> understands that there are circumstances in which it </w:t>
      </w:r>
      <w:r>
        <w:rPr>
          <w:rFonts w:ascii="Arial" w:hAnsi="Arial" w:cs="Arial"/>
        </w:rPr>
        <w:t>may be</w:t>
      </w:r>
      <w:r w:rsidRPr="00A16D6F">
        <w:rPr>
          <w:rFonts w:ascii="Arial" w:hAnsi="Arial" w:cs="Arial"/>
        </w:rPr>
        <w:t xml:space="preserve"> necessary for </w:t>
      </w:r>
      <w:r>
        <w:rPr>
          <w:rFonts w:ascii="Arial" w:hAnsi="Arial" w:cs="Arial"/>
        </w:rPr>
        <w:t>volunteers</w:t>
      </w:r>
      <w:r w:rsidRPr="00A16D6F">
        <w:rPr>
          <w:rFonts w:ascii="Arial" w:hAnsi="Arial" w:cs="Arial"/>
        </w:rPr>
        <w:t xml:space="preserve"> to have physical contact with pupils, e.g. when applying first aid and assisting with intimate care, but </w:t>
      </w:r>
      <w:r>
        <w:rPr>
          <w:rFonts w:ascii="Arial" w:hAnsi="Arial" w:cs="Arial"/>
        </w:rPr>
        <w:t xml:space="preserve">volunteers will only </w:t>
      </w:r>
      <w:r w:rsidRPr="00A16D6F">
        <w:rPr>
          <w:rFonts w:ascii="Arial" w:hAnsi="Arial" w:cs="Arial"/>
        </w:rPr>
        <w:t>do so in a professional and appropriate manner in line with relevant school policies.</w:t>
      </w:r>
      <w:r>
        <w:rPr>
          <w:rFonts w:ascii="Arial" w:hAnsi="Arial" w:cs="Arial"/>
        </w:rPr>
        <w:t xml:space="preserve">  It is expected that volunteers would also be accompanied by a member of staff when assisting with tasks such as first aid, etc.</w:t>
      </w:r>
    </w:p>
    <w:p w14:paraId="7026C3E2" w14:textId="77777777" w:rsidR="000C7BE8" w:rsidRDefault="000C7BE8" w:rsidP="000C7BE8">
      <w:pPr>
        <w:spacing w:after="0"/>
        <w:rPr>
          <w:rFonts w:ascii="Arial" w:hAnsi="Arial" w:cs="Arial"/>
        </w:rPr>
      </w:pPr>
    </w:p>
    <w:p w14:paraId="1A359C35" w14:textId="77777777" w:rsidR="000C7BE8" w:rsidRPr="00A16D6F" w:rsidRDefault="000C7BE8" w:rsidP="000C7BE8">
      <w:pPr>
        <w:spacing w:after="0"/>
        <w:rPr>
          <w:rFonts w:ascii="Arial" w:hAnsi="Arial" w:cs="Arial"/>
        </w:rPr>
      </w:pPr>
      <w:r w:rsidRPr="00A16D6F">
        <w:rPr>
          <w:rFonts w:ascii="Arial" w:hAnsi="Arial" w:cs="Arial"/>
        </w:rPr>
        <w:t xml:space="preserve">When physical contact is made with pupils, it is imperative that it is conducted in a way which is responsive </w:t>
      </w:r>
    </w:p>
    <w:p w14:paraId="15B64E56" w14:textId="77777777" w:rsidR="000C7BE8" w:rsidRPr="00A16D6F" w:rsidRDefault="000C7BE8" w:rsidP="000C7BE8">
      <w:pPr>
        <w:spacing w:after="0"/>
        <w:rPr>
          <w:rFonts w:ascii="Arial" w:hAnsi="Arial" w:cs="Arial"/>
        </w:rPr>
      </w:pPr>
      <w:r w:rsidRPr="00A16D6F">
        <w:rPr>
          <w:rFonts w:ascii="Arial" w:hAnsi="Arial" w:cs="Arial"/>
        </w:rPr>
        <w:t xml:space="preserve">to the pupil’s needs, is of limited duration and is appropriate to their age, stage of development, gender, </w:t>
      </w:r>
    </w:p>
    <w:p w14:paraId="0DE7EBBF" w14:textId="77777777" w:rsidR="000C7BE8" w:rsidRPr="00A16D6F" w:rsidRDefault="000C7BE8" w:rsidP="000C7BE8">
      <w:pPr>
        <w:spacing w:after="0"/>
        <w:rPr>
          <w:rFonts w:ascii="Arial" w:hAnsi="Arial" w:cs="Arial"/>
        </w:rPr>
      </w:pPr>
      <w:r w:rsidRPr="00A16D6F">
        <w:rPr>
          <w:rFonts w:ascii="Arial" w:hAnsi="Arial" w:cs="Arial"/>
        </w:rPr>
        <w:t>ethnicity and background.</w:t>
      </w:r>
    </w:p>
    <w:p w14:paraId="154BC233" w14:textId="77777777" w:rsidR="006413D2" w:rsidRDefault="006413D2" w:rsidP="006413D2">
      <w:pPr>
        <w:spacing w:after="0"/>
        <w:rPr>
          <w:rFonts w:ascii="Arial" w:hAnsi="Arial" w:cs="Arial"/>
        </w:rPr>
      </w:pPr>
    </w:p>
    <w:p w14:paraId="1665E0C4" w14:textId="77777777" w:rsidR="000C7BE8" w:rsidRPr="00A16D6F" w:rsidRDefault="000C7BE8" w:rsidP="006413D2">
      <w:pPr>
        <w:spacing w:after="0"/>
        <w:rPr>
          <w:rFonts w:ascii="Arial" w:hAnsi="Arial" w:cs="Arial"/>
        </w:rPr>
      </w:pPr>
      <w:r w:rsidRPr="00A16D6F">
        <w:rPr>
          <w:rFonts w:ascii="Arial" w:hAnsi="Arial" w:cs="Arial"/>
        </w:rPr>
        <w:t xml:space="preserve">It is expected that </w:t>
      </w:r>
      <w:r>
        <w:rPr>
          <w:rFonts w:ascii="Arial" w:hAnsi="Arial" w:cs="Arial"/>
        </w:rPr>
        <w:t>volunteers</w:t>
      </w:r>
      <w:r w:rsidR="00F7046B">
        <w:rPr>
          <w:rFonts w:ascii="Arial" w:hAnsi="Arial" w:cs="Arial"/>
        </w:rPr>
        <w:t xml:space="preserve"> and governors</w:t>
      </w:r>
      <w:r w:rsidRPr="00A16D6F">
        <w:rPr>
          <w:rFonts w:ascii="Arial" w:hAnsi="Arial" w:cs="Arial"/>
        </w:rPr>
        <w:t xml:space="preserve"> will:</w:t>
      </w:r>
    </w:p>
    <w:p w14:paraId="5D6C888E" w14:textId="77777777" w:rsidR="000C7BE8" w:rsidRPr="00A16D6F" w:rsidRDefault="000C7BE8" w:rsidP="00F7046B">
      <w:pPr>
        <w:pStyle w:val="ListParagraph"/>
        <w:numPr>
          <w:ilvl w:val="0"/>
          <w:numId w:val="26"/>
        </w:numPr>
        <w:spacing w:after="0" w:line="250" w:lineRule="auto"/>
        <w:rPr>
          <w:rFonts w:ascii="Arial" w:hAnsi="Arial" w:cs="Arial"/>
        </w:rPr>
      </w:pPr>
      <w:r w:rsidRPr="00A16D6F">
        <w:rPr>
          <w:rFonts w:ascii="Arial" w:hAnsi="Arial" w:cs="Arial"/>
        </w:rPr>
        <w:t>seek the pupil’s permission, where possible, before initiating contact.</w:t>
      </w:r>
    </w:p>
    <w:p w14:paraId="27BFA91F" w14:textId="77777777" w:rsidR="000C7BE8" w:rsidRPr="00A16D6F" w:rsidRDefault="000C7BE8" w:rsidP="00F7046B">
      <w:pPr>
        <w:pStyle w:val="ListParagraph"/>
        <w:numPr>
          <w:ilvl w:val="0"/>
          <w:numId w:val="26"/>
        </w:numPr>
        <w:spacing w:after="0" w:line="250" w:lineRule="auto"/>
        <w:rPr>
          <w:rFonts w:ascii="Arial" w:hAnsi="Arial" w:cs="Arial"/>
        </w:rPr>
      </w:pPr>
      <w:r w:rsidRPr="00A16D6F">
        <w:rPr>
          <w:rFonts w:ascii="Arial" w:hAnsi="Arial" w:cs="Arial"/>
        </w:rPr>
        <w:t xml:space="preserve">always use their professional judgement when determining what physical contact is appropriate, </w:t>
      </w:r>
    </w:p>
    <w:p w14:paraId="7EC7D590" w14:textId="77777777" w:rsidR="000C7BE8" w:rsidRPr="00A16D6F" w:rsidRDefault="000C7BE8" w:rsidP="00F7046B">
      <w:pPr>
        <w:spacing w:after="0"/>
        <w:ind w:left="720"/>
        <w:rPr>
          <w:rFonts w:ascii="Arial" w:hAnsi="Arial" w:cs="Arial"/>
        </w:rPr>
      </w:pPr>
      <w:r w:rsidRPr="00A16D6F">
        <w:rPr>
          <w:rFonts w:ascii="Arial" w:hAnsi="Arial" w:cs="Arial"/>
        </w:rPr>
        <w:t>as this may differ between pupils. As such, the pupil’s feelings and wi</w:t>
      </w:r>
      <w:r w:rsidR="00F7046B">
        <w:rPr>
          <w:rFonts w:ascii="Arial" w:hAnsi="Arial" w:cs="Arial"/>
        </w:rPr>
        <w:t xml:space="preserve">shes will always be taken into </w:t>
      </w:r>
      <w:r w:rsidRPr="00A16D6F">
        <w:rPr>
          <w:rFonts w:ascii="Arial" w:hAnsi="Arial" w:cs="Arial"/>
        </w:rPr>
        <w:t>account.</w:t>
      </w:r>
    </w:p>
    <w:p w14:paraId="5358E435" w14:textId="77777777" w:rsidR="00F7046B" w:rsidRPr="00F7046B" w:rsidRDefault="000C7BE8" w:rsidP="00F7046B">
      <w:pPr>
        <w:pStyle w:val="ListParagraph"/>
        <w:numPr>
          <w:ilvl w:val="0"/>
          <w:numId w:val="27"/>
        </w:numPr>
        <w:spacing w:after="0" w:line="250" w:lineRule="auto"/>
        <w:rPr>
          <w:rFonts w:ascii="Arial" w:hAnsi="Arial" w:cs="Arial"/>
        </w:rPr>
      </w:pPr>
      <w:r w:rsidRPr="00A16D6F">
        <w:rPr>
          <w:rFonts w:ascii="Arial" w:hAnsi="Arial" w:cs="Arial"/>
        </w:rPr>
        <w:t>never touch a pupil in a way which is indecent, and will alwa</w:t>
      </w:r>
      <w:r w:rsidR="00F7046B">
        <w:rPr>
          <w:rFonts w:ascii="Arial" w:hAnsi="Arial" w:cs="Arial"/>
        </w:rPr>
        <w:t xml:space="preserve">ys be prepared to explain their </w:t>
      </w:r>
      <w:r w:rsidR="00F7046B" w:rsidRPr="00F7046B">
        <w:rPr>
          <w:rFonts w:ascii="Arial" w:hAnsi="Arial" w:cs="Arial"/>
        </w:rPr>
        <w:t>actions.</w:t>
      </w:r>
    </w:p>
    <w:p w14:paraId="14379881" w14:textId="77777777" w:rsidR="000C7BE8" w:rsidRPr="00F7046B" w:rsidRDefault="000C7BE8" w:rsidP="00F7046B">
      <w:pPr>
        <w:pStyle w:val="ListParagraph"/>
        <w:numPr>
          <w:ilvl w:val="0"/>
          <w:numId w:val="28"/>
        </w:numPr>
        <w:spacing w:after="0"/>
        <w:rPr>
          <w:rFonts w:ascii="Arial" w:hAnsi="Arial" w:cs="Arial"/>
        </w:rPr>
      </w:pPr>
      <w:r w:rsidRPr="00F7046B">
        <w:rPr>
          <w:rFonts w:ascii="Arial" w:hAnsi="Arial" w:cs="Arial"/>
        </w:rPr>
        <w:t>be aware that even well-intentioned physical contact may be misconstrued by a pupi</w:t>
      </w:r>
      <w:r w:rsidR="00F7046B">
        <w:rPr>
          <w:rFonts w:ascii="Arial" w:hAnsi="Arial" w:cs="Arial"/>
        </w:rPr>
        <w:t xml:space="preserve">l, an observer </w:t>
      </w:r>
      <w:r w:rsidRPr="00F7046B">
        <w:rPr>
          <w:rFonts w:ascii="Arial" w:hAnsi="Arial" w:cs="Arial"/>
        </w:rPr>
        <w:t>or by anyone to whom this action is described and, therefore, will be prepared to justify their actions</w:t>
      </w:r>
    </w:p>
    <w:p w14:paraId="33E238C6" w14:textId="77777777" w:rsidR="000C7BE8" w:rsidRPr="00A16D6F" w:rsidRDefault="000C7BE8" w:rsidP="00F7046B">
      <w:pPr>
        <w:pStyle w:val="ListParagraph"/>
        <w:numPr>
          <w:ilvl w:val="0"/>
          <w:numId w:val="27"/>
        </w:numPr>
        <w:spacing w:after="0" w:line="250" w:lineRule="auto"/>
        <w:rPr>
          <w:rFonts w:ascii="Arial" w:hAnsi="Arial" w:cs="Arial"/>
        </w:rPr>
      </w:pPr>
      <w:r w:rsidRPr="00A16D6F">
        <w:rPr>
          <w:rFonts w:ascii="Arial" w:hAnsi="Arial" w:cs="Arial"/>
        </w:rPr>
        <w:t>not engage in rough play, tickling or fun fights with pupils.</w:t>
      </w:r>
    </w:p>
    <w:p w14:paraId="08A8C858" w14:textId="77777777" w:rsidR="000C7BE8" w:rsidRPr="00A16D6F" w:rsidRDefault="000C7BE8" w:rsidP="00F7046B">
      <w:pPr>
        <w:pStyle w:val="ListParagraph"/>
        <w:numPr>
          <w:ilvl w:val="0"/>
          <w:numId w:val="27"/>
        </w:numPr>
        <w:spacing w:after="0" w:line="250" w:lineRule="auto"/>
        <w:rPr>
          <w:rFonts w:ascii="Arial" w:hAnsi="Arial" w:cs="Arial"/>
        </w:rPr>
      </w:pPr>
      <w:r w:rsidRPr="00A16D6F">
        <w:rPr>
          <w:rFonts w:ascii="Arial" w:hAnsi="Arial" w:cs="Arial"/>
        </w:rPr>
        <w:t>take extra caution where it is known that a pupil has previously suffered from abuse or neglect.</w:t>
      </w:r>
    </w:p>
    <w:p w14:paraId="4E1A853A" w14:textId="77777777" w:rsidR="000C7BE8" w:rsidRPr="00A16D6F" w:rsidRDefault="000C7BE8" w:rsidP="00F7046B">
      <w:pPr>
        <w:spacing w:after="0"/>
        <w:rPr>
          <w:rFonts w:ascii="Arial" w:hAnsi="Arial" w:cs="Arial"/>
        </w:rPr>
      </w:pPr>
    </w:p>
    <w:p w14:paraId="6A75D0D1" w14:textId="77777777" w:rsidR="000C7BE8" w:rsidRPr="00A16D6F" w:rsidRDefault="000C7BE8" w:rsidP="00F7046B">
      <w:pPr>
        <w:spacing w:after="0"/>
        <w:rPr>
          <w:rFonts w:ascii="Arial" w:hAnsi="Arial" w:cs="Arial"/>
        </w:rPr>
      </w:pPr>
      <w:r w:rsidRPr="00A16D6F">
        <w:rPr>
          <w:rFonts w:ascii="Arial" w:hAnsi="Arial" w:cs="Arial"/>
        </w:rPr>
        <w:t xml:space="preserve">If a child is in distress and in need of comfort as reassurance, </w:t>
      </w:r>
      <w:r>
        <w:rPr>
          <w:rFonts w:ascii="Arial" w:hAnsi="Arial" w:cs="Arial"/>
        </w:rPr>
        <w:t>volunteers</w:t>
      </w:r>
      <w:r w:rsidRPr="00A16D6F">
        <w:rPr>
          <w:rFonts w:ascii="Arial" w:hAnsi="Arial" w:cs="Arial"/>
        </w:rPr>
        <w:t xml:space="preserve"> </w:t>
      </w:r>
      <w:r w:rsidR="00F7046B">
        <w:rPr>
          <w:rFonts w:ascii="Arial" w:hAnsi="Arial" w:cs="Arial"/>
        </w:rPr>
        <w:t xml:space="preserve">and governors </w:t>
      </w:r>
      <w:r w:rsidRPr="00A16D6F">
        <w:rPr>
          <w:rFonts w:ascii="Arial" w:hAnsi="Arial" w:cs="Arial"/>
        </w:rPr>
        <w:t xml:space="preserve">may use age-appropriate physical contact, such as placing their hand on the pupil’s shoulder. </w:t>
      </w:r>
      <w:r>
        <w:rPr>
          <w:rFonts w:ascii="Arial" w:hAnsi="Arial" w:cs="Arial"/>
        </w:rPr>
        <w:t>Volunteers</w:t>
      </w:r>
      <w:r w:rsidRPr="00A16D6F">
        <w:rPr>
          <w:rFonts w:ascii="Arial" w:hAnsi="Arial" w:cs="Arial"/>
        </w:rPr>
        <w:t xml:space="preserve"> </w:t>
      </w:r>
      <w:r w:rsidR="00F7046B">
        <w:rPr>
          <w:rFonts w:ascii="Arial" w:hAnsi="Arial" w:cs="Arial"/>
        </w:rPr>
        <w:t xml:space="preserve">and governors </w:t>
      </w:r>
      <w:r w:rsidRPr="00A16D6F">
        <w:rPr>
          <w:rFonts w:ascii="Arial" w:hAnsi="Arial" w:cs="Arial"/>
        </w:rPr>
        <w:t>will remain self</w:t>
      </w:r>
      <w:r>
        <w:rPr>
          <w:rFonts w:ascii="Arial" w:hAnsi="Arial" w:cs="Arial"/>
        </w:rPr>
        <w:t xml:space="preserve">-aware of their actions at all </w:t>
      </w:r>
      <w:r w:rsidRPr="00A16D6F">
        <w:rPr>
          <w:rFonts w:ascii="Arial" w:hAnsi="Arial" w:cs="Arial"/>
        </w:rPr>
        <w:t>times and ensure that their contact is not threatening, intrusive or subject to misinterpretation.</w:t>
      </w:r>
    </w:p>
    <w:p w14:paraId="44D8DE75" w14:textId="77777777" w:rsidR="00EE21E4" w:rsidRDefault="00EE21E4" w:rsidP="000C7BE8">
      <w:pPr>
        <w:spacing w:after="0"/>
        <w:rPr>
          <w:rFonts w:ascii="Arial" w:hAnsi="Arial" w:cs="Arial"/>
          <w:b/>
          <w:sz w:val="24"/>
          <w:szCs w:val="24"/>
        </w:rPr>
      </w:pPr>
      <w:bookmarkStart w:id="7" w:name="m"/>
    </w:p>
    <w:p w14:paraId="4EDB03FF" w14:textId="77777777" w:rsidR="000C7BE8" w:rsidRPr="000C407E" w:rsidRDefault="000C7BE8" w:rsidP="000C7BE8">
      <w:pPr>
        <w:spacing w:after="0"/>
        <w:rPr>
          <w:rFonts w:ascii="Arial" w:hAnsi="Arial" w:cs="Arial"/>
          <w:b/>
          <w:sz w:val="24"/>
          <w:szCs w:val="24"/>
        </w:rPr>
      </w:pPr>
      <w:r w:rsidRPr="000C407E">
        <w:rPr>
          <w:rFonts w:ascii="Arial" w:hAnsi="Arial" w:cs="Arial"/>
          <w:b/>
          <w:sz w:val="24"/>
          <w:szCs w:val="24"/>
        </w:rPr>
        <w:t>Premises, equipment and communication</w:t>
      </w:r>
    </w:p>
    <w:bookmarkEnd w:id="7"/>
    <w:p w14:paraId="54E825E6" w14:textId="6676E52F" w:rsidR="000C7BE8" w:rsidRPr="00A16D6F" w:rsidRDefault="00F7046B" w:rsidP="000C7BE8">
      <w:pPr>
        <w:spacing w:after="0"/>
        <w:rPr>
          <w:rFonts w:ascii="Arial" w:hAnsi="Arial" w:cs="Arial"/>
        </w:rPr>
      </w:pPr>
      <w:r>
        <w:rPr>
          <w:rFonts w:ascii="Arial" w:hAnsi="Arial" w:cs="Arial"/>
        </w:rPr>
        <w:t>The JMAT and its</w:t>
      </w:r>
      <w:r w:rsidR="000C7BE8">
        <w:rPr>
          <w:rFonts w:ascii="Arial" w:hAnsi="Arial" w:cs="Arial"/>
        </w:rPr>
        <w:t xml:space="preserve"> </w:t>
      </w:r>
      <w:r w:rsidR="000C7BE8" w:rsidRPr="00A16D6F">
        <w:rPr>
          <w:rFonts w:ascii="Arial" w:hAnsi="Arial" w:cs="Arial"/>
        </w:rPr>
        <w:t>equipment is to be treated with due care and r</w:t>
      </w:r>
      <w:r w:rsidR="000C7BE8">
        <w:rPr>
          <w:rFonts w:ascii="Arial" w:hAnsi="Arial" w:cs="Arial"/>
        </w:rPr>
        <w:t xml:space="preserve">espect. </w:t>
      </w:r>
      <w:r w:rsidR="00A70723">
        <w:rPr>
          <w:rFonts w:ascii="Arial" w:hAnsi="Arial" w:cs="Arial"/>
        </w:rPr>
        <w:t xml:space="preserve"> </w:t>
      </w:r>
      <w:r w:rsidR="000C7BE8" w:rsidRPr="00A16D6F">
        <w:rPr>
          <w:rFonts w:ascii="Arial" w:hAnsi="Arial" w:cs="Arial"/>
        </w:rPr>
        <w:t>Illegal, inappropriate or unacceptable use of school equipment or communication systems may result in</w:t>
      </w:r>
      <w:r w:rsidR="00A70723">
        <w:rPr>
          <w:rFonts w:ascii="Arial" w:hAnsi="Arial" w:cs="Arial"/>
        </w:rPr>
        <w:t xml:space="preserve"> </w:t>
      </w:r>
      <w:r w:rsidR="000C7BE8">
        <w:rPr>
          <w:rFonts w:ascii="Arial" w:hAnsi="Arial" w:cs="Arial"/>
        </w:rPr>
        <w:t>the volunteer’s service being discontinued.</w:t>
      </w:r>
    </w:p>
    <w:p w14:paraId="6902CFE1" w14:textId="77777777" w:rsidR="000C7BE8" w:rsidRPr="00A16D6F" w:rsidRDefault="000C7BE8" w:rsidP="000C7BE8">
      <w:pPr>
        <w:spacing w:after="0"/>
        <w:rPr>
          <w:rFonts w:ascii="Arial" w:hAnsi="Arial" w:cs="Arial"/>
        </w:rPr>
      </w:pPr>
    </w:p>
    <w:p w14:paraId="2BEDD716" w14:textId="7CB0DF39" w:rsidR="000C7BE8" w:rsidRPr="00A16D6F" w:rsidRDefault="000C7BE8" w:rsidP="000C7BE8">
      <w:pPr>
        <w:spacing w:after="0"/>
        <w:rPr>
          <w:rFonts w:ascii="Arial" w:hAnsi="Arial" w:cs="Arial"/>
        </w:rPr>
      </w:pPr>
      <w:r>
        <w:rPr>
          <w:rFonts w:ascii="Arial" w:hAnsi="Arial" w:cs="Arial"/>
        </w:rPr>
        <w:t>Volunteers</w:t>
      </w:r>
      <w:r w:rsidR="00F7046B">
        <w:rPr>
          <w:rFonts w:ascii="Arial" w:hAnsi="Arial" w:cs="Arial"/>
        </w:rPr>
        <w:t xml:space="preserve"> and governors</w:t>
      </w:r>
      <w:r w:rsidRPr="00A16D6F">
        <w:rPr>
          <w:rFonts w:ascii="Arial" w:hAnsi="Arial" w:cs="Arial"/>
        </w:rPr>
        <w:t xml:space="preserve"> receiving inappropriate communication or material, or who are </w:t>
      </w:r>
      <w:r w:rsidR="00F7046B">
        <w:rPr>
          <w:rFonts w:ascii="Arial" w:hAnsi="Arial" w:cs="Arial"/>
        </w:rPr>
        <w:t xml:space="preserve">unsure about whether something </w:t>
      </w:r>
      <w:r w:rsidRPr="00A16D6F">
        <w:rPr>
          <w:rFonts w:ascii="Arial" w:hAnsi="Arial" w:cs="Arial"/>
        </w:rPr>
        <w:t>he/she proposes to do might breach this policy, should s</w:t>
      </w:r>
      <w:r w:rsidR="00F7046B">
        <w:rPr>
          <w:rFonts w:ascii="Arial" w:hAnsi="Arial" w:cs="Arial"/>
        </w:rPr>
        <w:t>eek advice from the Headteacher</w:t>
      </w:r>
      <w:r w:rsidR="0091204E">
        <w:rPr>
          <w:rFonts w:ascii="Arial" w:hAnsi="Arial" w:cs="Arial"/>
        </w:rPr>
        <w:t>.</w:t>
      </w:r>
    </w:p>
    <w:p w14:paraId="5E61337E" w14:textId="77777777" w:rsidR="000C7BE8" w:rsidRPr="00A16D6F" w:rsidRDefault="000C7BE8" w:rsidP="000C7BE8">
      <w:pPr>
        <w:spacing w:after="0"/>
        <w:rPr>
          <w:rFonts w:ascii="Arial" w:hAnsi="Arial" w:cs="Arial"/>
        </w:rPr>
      </w:pPr>
    </w:p>
    <w:p w14:paraId="52015412" w14:textId="77777777" w:rsidR="000C7BE8" w:rsidRPr="00A16D6F" w:rsidRDefault="000C7BE8" w:rsidP="000C7BE8">
      <w:pPr>
        <w:spacing w:after="0"/>
        <w:rPr>
          <w:rFonts w:ascii="Arial" w:hAnsi="Arial" w:cs="Arial"/>
        </w:rPr>
      </w:pPr>
      <w:r w:rsidRPr="00A16D6F">
        <w:rPr>
          <w:rFonts w:ascii="Arial" w:hAnsi="Arial" w:cs="Arial"/>
        </w:rPr>
        <w:t xml:space="preserve">The </w:t>
      </w:r>
      <w:r w:rsidR="00F7046B">
        <w:rPr>
          <w:rFonts w:ascii="Arial" w:hAnsi="Arial" w:cs="Arial"/>
        </w:rPr>
        <w:t xml:space="preserve">JMAT </w:t>
      </w:r>
      <w:r w:rsidRPr="00A16D6F">
        <w:rPr>
          <w:rFonts w:ascii="Arial" w:hAnsi="Arial" w:cs="Arial"/>
        </w:rPr>
        <w:t xml:space="preserve">reserves the right to monitor emails, phone calls, internet activity or document production, </w:t>
      </w:r>
    </w:p>
    <w:p w14:paraId="18031494" w14:textId="77777777" w:rsidR="000C7BE8" w:rsidRPr="00A16D6F" w:rsidRDefault="000C7BE8" w:rsidP="000C7BE8">
      <w:pPr>
        <w:spacing w:after="0"/>
        <w:rPr>
          <w:rFonts w:ascii="Arial" w:hAnsi="Arial" w:cs="Arial"/>
        </w:rPr>
      </w:pPr>
      <w:r w:rsidRPr="00A16D6F">
        <w:rPr>
          <w:rFonts w:ascii="Arial" w:hAnsi="Arial" w:cs="Arial"/>
        </w:rPr>
        <w:t xml:space="preserve">principally in order to avoid radicalised, offensive or nuisance material and to protect systems from </w:t>
      </w:r>
    </w:p>
    <w:p w14:paraId="493923AB" w14:textId="77777777" w:rsidR="000C7BE8" w:rsidRPr="00A16D6F" w:rsidRDefault="000C7BE8" w:rsidP="000C7BE8">
      <w:pPr>
        <w:spacing w:after="0"/>
        <w:rPr>
          <w:rFonts w:ascii="Arial" w:hAnsi="Arial" w:cs="Arial"/>
        </w:rPr>
      </w:pPr>
      <w:r w:rsidRPr="00A16D6F">
        <w:rPr>
          <w:rFonts w:ascii="Arial" w:hAnsi="Arial" w:cs="Arial"/>
        </w:rPr>
        <w:t>viruses, but also to ensure proper</w:t>
      </w:r>
      <w:r>
        <w:rPr>
          <w:rFonts w:ascii="Arial" w:hAnsi="Arial" w:cs="Arial"/>
        </w:rPr>
        <w:t xml:space="preserve"> and effective use of systems. </w:t>
      </w:r>
    </w:p>
    <w:p w14:paraId="3C605A3D" w14:textId="56F543B6" w:rsidR="000C7BE8" w:rsidRPr="009D6C65" w:rsidRDefault="000C7BE8" w:rsidP="009D6C65">
      <w:pPr>
        <w:spacing w:after="0"/>
        <w:rPr>
          <w:rFonts w:ascii="Arial" w:hAnsi="Arial" w:cs="Arial"/>
        </w:rPr>
      </w:pPr>
      <w:r w:rsidRPr="00F7046B">
        <w:rPr>
          <w:rFonts w:ascii="Arial" w:hAnsi="Arial" w:cs="Arial"/>
          <w:b/>
          <w:sz w:val="24"/>
          <w:szCs w:val="24"/>
        </w:rPr>
        <w:lastRenderedPageBreak/>
        <w:t>Declaration of interests</w:t>
      </w:r>
    </w:p>
    <w:p w14:paraId="66273E0C" w14:textId="77777777" w:rsidR="000C7BE8" w:rsidRPr="00A16D6F" w:rsidRDefault="000C7BE8" w:rsidP="000C7BE8">
      <w:pPr>
        <w:spacing w:after="0"/>
        <w:rPr>
          <w:rFonts w:ascii="Arial" w:hAnsi="Arial" w:cs="Arial"/>
        </w:rPr>
      </w:pPr>
      <w:r>
        <w:rPr>
          <w:rFonts w:ascii="Arial" w:hAnsi="Arial" w:cs="Arial"/>
        </w:rPr>
        <w:t xml:space="preserve">Volunteers </w:t>
      </w:r>
      <w:r w:rsidR="00F7046B">
        <w:rPr>
          <w:rFonts w:ascii="Arial" w:hAnsi="Arial" w:cs="Arial"/>
        </w:rPr>
        <w:t xml:space="preserve">and governors </w:t>
      </w:r>
      <w:r>
        <w:rPr>
          <w:rFonts w:ascii="Arial" w:hAnsi="Arial" w:cs="Arial"/>
        </w:rPr>
        <w:t>are requested</w:t>
      </w:r>
      <w:r w:rsidRPr="00A16D6F">
        <w:rPr>
          <w:rFonts w:ascii="Arial" w:hAnsi="Arial" w:cs="Arial"/>
        </w:rPr>
        <w:t xml:space="preserve"> to declare their interests, both personal and</w:t>
      </w:r>
      <w:r w:rsidR="00EE21E4">
        <w:rPr>
          <w:rFonts w:ascii="Arial" w:hAnsi="Arial" w:cs="Arial"/>
        </w:rPr>
        <w:t xml:space="preserve"> financial, where the group or </w:t>
      </w:r>
      <w:r w:rsidRPr="00A16D6F">
        <w:rPr>
          <w:rFonts w:ascii="Arial" w:hAnsi="Arial" w:cs="Arial"/>
        </w:rPr>
        <w:t xml:space="preserve">organisation they are affiliated with would be considered to be in conflict with the ethos of the school.  </w:t>
      </w:r>
    </w:p>
    <w:p w14:paraId="0A8451D1" w14:textId="77777777" w:rsidR="000C7BE8" w:rsidRPr="00A16D6F" w:rsidRDefault="000C7BE8" w:rsidP="000C7BE8">
      <w:pPr>
        <w:spacing w:after="0"/>
        <w:rPr>
          <w:rFonts w:ascii="Arial" w:hAnsi="Arial" w:cs="Arial"/>
        </w:rPr>
      </w:pPr>
    </w:p>
    <w:p w14:paraId="11437148" w14:textId="77777777" w:rsidR="000C7BE8" w:rsidRPr="00A16D6F" w:rsidRDefault="000C7BE8" w:rsidP="000C7BE8">
      <w:pPr>
        <w:spacing w:after="0"/>
        <w:rPr>
          <w:rFonts w:ascii="Arial" w:hAnsi="Arial" w:cs="Arial"/>
        </w:rPr>
      </w:pPr>
      <w:r w:rsidRPr="00A16D6F">
        <w:rPr>
          <w:rFonts w:ascii="Arial" w:hAnsi="Arial" w:cs="Arial"/>
        </w:rPr>
        <w:t>For the purpose of this policy, a financial conflict of interest is one where there is, or appears to be,</w:t>
      </w:r>
    </w:p>
    <w:p w14:paraId="635D8D07" w14:textId="77777777" w:rsidR="000C7BE8" w:rsidRPr="00A16D6F" w:rsidRDefault="000C7BE8" w:rsidP="000C7BE8">
      <w:pPr>
        <w:spacing w:after="0"/>
        <w:rPr>
          <w:rFonts w:ascii="Arial" w:hAnsi="Arial" w:cs="Arial"/>
        </w:rPr>
      </w:pPr>
      <w:r w:rsidRPr="00A16D6F">
        <w:rPr>
          <w:rFonts w:ascii="Arial" w:hAnsi="Arial" w:cs="Arial"/>
        </w:rPr>
        <w:t xml:space="preserve">opportunity for personal financial gain, financial gain for close relatives or friends, or where it may be </w:t>
      </w:r>
    </w:p>
    <w:p w14:paraId="16F83663" w14:textId="77777777" w:rsidR="000C7BE8" w:rsidRDefault="000C7BE8" w:rsidP="000C7BE8">
      <w:pPr>
        <w:spacing w:after="0"/>
        <w:rPr>
          <w:rFonts w:ascii="Arial" w:hAnsi="Arial" w:cs="Arial"/>
        </w:rPr>
      </w:pPr>
      <w:r w:rsidRPr="00A16D6F">
        <w:rPr>
          <w:rFonts w:ascii="Arial" w:hAnsi="Arial" w:cs="Arial"/>
        </w:rPr>
        <w:t>reasonable for a third party to take the view that financial benefits may affect an individual’s actions.</w:t>
      </w:r>
    </w:p>
    <w:p w14:paraId="4B4B3C92" w14:textId="77777777" w:rsidR="00EC4647" w:rsidRPr="00A16D6F" w:rsidRDefault="00EC4647" w:rsidP="00A70723">
      <w:pPr>
        <w:spacing w:after="0"/>
        <w:rPr>
          <w:rFonts w:ascii="Arial" w:hAnsi="Arial" w:cs="Arial"/>
        </w:rPr>
      </w:pPr>
      <w:r w:rsidRPr="00A16D6F">
        <w:rPr>
          <w:rFonts w:ascii="Arial" w:hAnsi="Arial" w:cs="Arial"/>
        </w:rPr>
        <w:t>The term ‘financial interest’ means anything of monetary value, including:</w:t>
      </w:r>
    </w:p>
    <w:p w14:paraId="205F8741" w14:textId="77777777" w:rsidR="00EC4647" w:rsidRPr="00A16D6F" w:rsidRDefault="00EC4647" w:rsidP="00A70723">
      <w:pPr>
        <w:pStyle w:val="ListParagraph"/>
        <w:numPr>
          <w:ilvl w:val="0"/>
          <w:numId w:val="30"/>
        </w:numPr>
        <w:spacing w:after="0" w:line="250" w:lineRule="auto"/>
        <w:rPr>
          <w:rFonts w:ascii="Arial" w:hAnsi="Arial" w:cs="Arial"/>
        </w:rPr>
      </w:pPr>
      <w:r w:rsidRPr="00A16D6F">
        <w:rPr>
          <w:rFonts w:ascii="Arial" w:hAnsi="Arial" w:cs="Arial"/>
        </w:rPr>
        <w:t>Payments for services</w:t>
      </w:r>
    </w:p>
    <w:p w14:paraId="0BD496C4" w14:textId="77777777" w:rsidR="00EC4647" w:rsidRPr="00A16D6F" w:rsidRDefault="00EC4647" w:rsidP="00EC4647">
      <w:pPr>
        <w:pStyle w:val="ListParagraph"/>
        <w:numPr>
          <w:ilvl w:val="0"/>
          <w:numId w:val="30"/>
        </w:numPr>
        <w:spacing w:after="5" w:line="250" w:lineRule="auto"/>
        <w:rPr>
          <w:rFonts w:ascii="Arial" w:hAnsi="Arial" w:cs="Arial"/>
        </w:rPr>
      </w:pPr>
      <w:r w:rsidRPr="00A16D6F">
        <w:rPr>
          <w:rFonts w:ascii="Arial" w:hAnsi="Arial" w:cs="Arial"/>
        </w:rPr>
        <w:t>Equity interests</w:t>
      </w:r>
    </w:p>
    <w:p w14:paraId="75A8A1FC" w14:textId="77777777" w:rsidR="00EC4647" w:rsidRPr="00A16D6F" w:rsidRDefault="00EC4647" w:rsidP="00EC4647">
      <w:pPr>
        <w:pStyle w:val="ListParagraph"/>
        <w:numPr>
          <w:ilvl w:val="0"/>
          <w:numId w:val="30"/>
        </w:numPr>
        <w:spacing w:after="5" w:line="250" w:lineRule="auto"/>
        <w:rPr>
          <w:rFonts w:ascii="Arial" w:hAnsi="Arial" w:cs="Arial"/>
        </w:rPr>
      </w:pPr>
      <w:r w:rsidRPr="00A16D6F">
        <w:rPr>
          <w:rFonts w:ascii="Arial" w:hAnsi="Arial" w:cs="Arial"/>
        </w:rPr>
        <w:t>Intellectual property rights</w:t>
      </w:r>
    </w:p>
    <w:p w14:paraId="615B3702" w14:textId="77777777" w:rsidR="00EC4647" w:rsidRPr="00A16D6F" w:rsidRDefault="00EC4647" w:rsidP="00EC4647">
      <w:pPr>
        <w:pStyle w:val="ListParagraph"/>
        <w:numPr>
          <w:ilvl w:val="0"/>
          <w:numId w:val="30"/>
        </w:numPr>
        <w:spacing w:after="5" w:line="250" w:lineRule="auto"/>
        <w:rPr>
          <w:rFonts w:ascii="Arial" w:hAnsi="Arial" w:cs="Arial"/>
        </w:rPr>
      </w:pPr>
      <w:r w:rsidRPr="00A16D6F">
        <w:rPr>
          <w:rFonts w:ascii="Arial" w:hAnsi="Arial" w:cs="Arial"/>
        </w:rPr>
        <w:t>Hospitality or gifts</w:t>
      </w:r>
    </w:p>
    <w:p w14:paraId="035A2850" w14:textId="77777777" w:rsidR="00EC4647" w:rsidRDefault="00EC4647" w:rsidP="00EC4647">
      <w:pPr>
        <w:spacing w:after="0"/>
        <w:rPr>
          <w:rFonts w:ascii="Arial" w:hAnsi="Arial" w:cs="Arial"/>
        </w:rPr>
      </w:pPr>
    </w:p>
    <w:p w14:paraId="34C93DB6" w14:textId="77777777" w:rsidR="00EC4647" w:rsidRPr="00A16D6F" w:rsidRDefault="00EC4647" w:rsidP="00EC4647">
      <w:pPr>
        <w:spacing w:after="0"/>
        <w:rPr>
          <w:rStyle w:val="TSB-PolicyBulletsChar"/>
          <w:rFonts w:cs="Arial"/>
        </w:rPr>
      </w:pPr>
      <w:r w:rsidRPr="00A16D6F">
        <w:rPr>
          <w:rFonts w:ascii="Arial" w:hAnsi="Arial" w:cs="Arial"/>
        </w:rPr>
        <w:t>Examples of financial interests that must be declared include, but are not limited to, e</w:t>
      </w:r>
      <w:r w:rsidRPr="00A16D6F">
        <w:rPr>
          <w:rStyle w:val="TSB-PolicyBulletsChar"/>
          <w:rFonts w:cs="Arial"/>
        </w:rPr>
        <w:t>quity interests in</w:t>
      </w:r>
    </w:p>
    <w:p w14:paraId="27512EE2" w14:textId="77777777" w:rsidR="00EC4647" w:rsidRPr="00A16D6F" w:rsidRDefault="00EC4647" w:rsidP="00EC4647">
      <w:pPr>
        <w:spacing w:after="0"/>
        <w:rPr>
          <w:rFonts w:ascii="Arial" w:hAnsi="Arial" w:cs="Arial"/>
        </w:rPr>
      </w:pPr>
      <w:r w:rsidRPr="00A16D6F">
        <w:rPr>
          <w:rStyle w:val="TSB-PolicyBulletsChar"/>
          <w:rFonts w:cs="Arial"/>
        </w:rPr>
        <w:t>services considered for use</w:t>
      </w:r>
      <w:r w:rsidRPr="00A16D6F">
        <w:rPr>
          <w:rFonts w:ascii="Arial" w:hAnsi="Arial" w:cs="Arial"/>
        </w:rPr>
        <w:t xml:space="preserve"> by the school.</w:t>
      </w:r>
    </w:p>
    <w:p w14:paraId="70805DAE" w14:textId="77777777" w:rsidR="00EC4647" w:rsidRPr="00A16D6F" w:rsidRDefault="00EC4647" w:rsidP="00EC4647">
      <w:pPr>
        <w:spacing w:after="0"/>
        <w:rPr>
          <w:rFonts w:ascii="Arial" w:hAnsi="Arial" w:cs="Arial"/>
        </w:rPr>
      </w:pPr>
    </w:p>
    <w:p w14:paraId="0796C44A" w14:textId="77777777" w:rsidR="00EC4647" w:rsidRPr="00A16D6F" w:rsidRDefault="00EC4647" w:rsidP="00EC4647">
      <w:pPr>
        <w:spacing w:after="0"/>
        <w:rPr>
          <w:rFonts w:ascii="Arial" w:hAnsi="Arial" w:cs="Arial"/>
        </w:rPr>
      </w:pPr>
      <w:r w:rsidRPr="00A16D6F">
        <w:rPr>
          <w:rFonts w:ascii="Arial" w:hAnsi="Arial" w:cs="Arial"/>
        </w:rPr>
        <w:t>Failure to make a relevant declaration of interests is a very serious breach of trust and, therefore, if</w:t>
      </w:r>
    </w:p>
    <w:p w14:paraId="3DF509E6" w14:textId="77777777" w:rsidR="00EC4647" w:rsidRPr="00A16D6F" w:rsidRDefault="002823A2" w:rsidP="00EC4647">
      <w:pPr>
        <w:spacing w:after="0"/>
        <w:rPr>
          <w:rFonts w:ascii="Arial" w:hAnsi="Arial" w:cs="Arial"/>
        </w:rPr>
      </w:pPr>
      <w:r>
        <w:rPr>
          <w:rFonts w:ascii="Arial" w:hAnsi="Arial" w:cs="Arial"/>
        </w:rPr>
        <w:t>v</w:t>
      </w:r>
      <w:r w:rsidR="00EC4647">
        <w:rPr>
          <w:rFonts w:ascii="Arial" w:hAnsi="Arial" w:cs="Arial"/>
        </w:rPr>
        <w:t>olunteers and governors</w:t>
      </w:r>
      <w:r w:rsidR="00EC4647" w:rsidRPr="00A16D6F">
        <w:rPr>
          <w:rFonts w:ascii="Arial" w:hAnsi="Arial" w:cs="Arial"/>
        </w:rPr>
        <w:t xml:space="preserve"> are in doubt about a declaration, they ar</w:t>
      </w:r>
      <w:r w:rsidR="00EC4647">
        <w:rPr>
          <w:rFonts w:ascii="Arial" w:hAnsi="Arial" w:cs="Arial"/>
        </w:rPr>
        <w:t>e advised to contact the school.</w:t>
      </w:r>
    </w:p>
    <w:p w14:paraId="7C898D2D" w14:textId="77777777" w:rsidR="00EC4647" w:rsidRPr="00A16D6F" w:rsidRDefault="00EC4647" w:rsidP="00EC4647">
      <w:pPr>
        <w:pStyle w:val="ListParagraph"/>
        <w:spacing w:after="0"/>
        <w:ind w:left="0"/>
        <w:rPr>
          <w:rFonts w:ascii="Arial" w:hAnsi="Arial" w:cs="Arial"/>
        </w:rPr>
      </w:pPr>
    </w:p>
    <w:p w14:paraId="43F9E245" w14:textId="48217848" w:rsidR="00EC4647" w:rsidRPr="00A16D6F" w:rsidRDefault="00EC4647" w:rsidP="00EC4647">
      <w:pPr>
        <w:spacing w:after="0"/>
        <w:rPr>
          <w:rFonts w:ascii="Arial" w:hAnsi="Arial" w:cs="Arial"/>
        </w:rPr>
      </w:pPr>
      <w:r>
        <w:rPr>
          <w:rFonts w:ascii="Arial" w:hAnsi="Arial" w:cs="Arial"/>
        </w:rPr>
        <w:t>The Headteacher</w:t>
      </w:r>
      <w:r w:rsidR="0091204E">
        <w:rPr>
          <w:rFonts w:ascii="Arial" w:hAnsi="Arial" w:cs="Arial"/>
        </w:rPr>
        <w:t xml:space="preserve">’s </w:t>
      </w:r>
      <w:r w:rsidRPr="00A16D6F">
        <w:rPr>
          <w:rFonts w:ascii="Arial" w:hAnsi="Arial" w:cs="Arial"/>
        </w:rPr>
        <w:t>advice should be sought on any matter regarding Patent Copyright and the acceptance of gifts.</w:t>
      </w:r>
    </w:p>
    <w:p w14:paraId="646A52B2" w14:textId="77777777" w:rsidR="00EC4647" w:rsidRDefault="00EC4647" w:rsidP="00EC4647">
      <w:pPr>
        <w:spacing w:after="0"/>
        <w:rPr>
          <w:rFonts w:ascii="Arial" w:hAnsi="Arial" w:cs="Arial"/>
        </w:rPr>
      </w:pPr>
    </w:p>
    <w:p w14:paraId="5DF36A80" w14:textId="77777777" w:rsidR="00EC4647" w:rsidRPr="00A16D6F" w:rsidRDefault="00EC4647" w:rsidP="00EC4647">
      <w:pPr>
        <w:spacing w:after="0"/>
        <w:rPr>
          <w:rFonts w:ascii="Arial" w:hAnsi="Arial" w:cs="Arial"/>
        </w:rPr>
      </w:pPr>
      <w:r>
        <w:rPr>
          <w:rFonts w:ascii="Arial" w:hAnsi="Arial" w:cs="Arial"/>
        </w:rPr>
        <w:t>Volunteers</w:t>
      </w:r>
      <w:r w:rsidRPr="00A16D6F">
        <w:rPr>
          <w:rFonts w:ascii="Arial" w:hAnsi="Arial" w:cs="Arial"/>
        </w:rPr>
        <w:t xml:space="preserve"> </w:t>
      </w:r>
      <w:r>
        <w:rPr>
          <w:rFonts w:ascii="Arial" w:hAnsi="Arial" w:cs="Arial"/>
        </w:rPr>
        <w:t xml:space="preserve">and governors </w:t>
      </w:r>
      <w:r w:rsidRPr="00A16D6F">
        <w:rPr>
          <w:rFonts w:ascii="Arial" w:hAnsi="Arial" w:cs="Arial"/>
        </w:rPr>
        <w:t>should be aware that “intellectual copyright” of; for</w:t>
      </w:r>
      <w:r>
        <w:rPr>
          <w:rFonts w:ascii="Arial" w:hAnsi="Arial" w:cs="Arial"/>
        </w:rPr>
        <w:t xml:space="preserve"> example, textbooks written by volunteers, can in some </w:t>
      </w:r>
      <w:r w:rsidRPr="00A16D6F">
        <w:rPr>
          <w:rFonts w:ascii="Arial" w:hAnsi="Arial" w:cs="Arial"/>
        </w:rPr>
        <w:t xml:space="preserve">circumstances be claimed by </w:t>
      </w:r>
      <w:r>
        <w:rPr>
          <w:rFonts w:ascii="Arial" w:hAnsi="Arial" w:cs="Arial"/>
        </w:rPr>
        <w:t xml:space="preserve">the JMAT </w:t>
      </w:r>
      <w:r w:rsidRPr="00A16D6F">
        <w:rPr>
          <w:rFonts w:ascii="Arial" w:hAnsi="Arial" w:cs="Arial"/>
        </w:rPr>
        <w:t xml:space="preserve">and clarification of </w:t>
      </w:r>
      <w:r>
        <w:rPr>
          <w:rFonts w:ascii="Arial" w:hAnsi="Arial" w:cs="Arial"/>
        </w:rPr>
        <w:t>this</w:t>
      </w:r>
      <w:r w:rsidRPr="00A16D6F">
        <w:rPr>
          <w:rFonts w:ascii="Arial" w:hAnsi="Arial" w:cs="Arial"/>
        </w:rPr>
        <w:t xml:space="preserve"> position should be sought. </w:t>
      </w:r>
    </w:p>
    <w:p w14:paraId="5E49A9A8" w14:textId="77777777" w:rsidR="00EC4647" w:rsidRDefault="00EC4647" w:rsidP="00EC4647">
      <w:pPr>
        <w:pStyle w:val="Heading1"/>
        <w:numPr>
          <w:ilvl w:val="0"/>
          <w:numId w:val="0"/>
        </w:numPr>
        <w:spacing w:after="0"/>
        <w:ind w:left="360" w:hanging="360"/>
        <w:jc w:val="both"/>
        <w:rPr>
          <w:rFonts w:ascii="Arial" w:hAnsi="Arial" w:cs="Arial"/>
          <w:b/>
          <w:sz w:val="24"/>
          <w:szCs w:val="24"/>
        </w:rPr>
      </w:pPr>
    </w:p>
    <w:p w14:paraId="4AFE8738" w14:textId="77777777" w:rsidR="00EC4647" w:rsidRPr="00EC4647" w:rsidRDefault="00EC4647" w:rsidP="00EC4647">
      <w:pPr>
        <w:pStyle w:val="Heading1"/>
        <w:numPr>
          <w:ilvl w:val="0"/>
          <w:numId w:val="0"/>
        </w:numPr>
        <w:spacing w:after="0"/>
        <w:ind w:left="360" w:hanging="360"/>
        <w:jc w:val="both"/>
        <w:rPr>
          <w:rFonts w:ascii="Arial" w:hAnsi="Arial" w:cs="Arial"/>
          <w:b/>
          <w:sz w:val="24"/>
          <w:szCs w:val="24"/>
        </w:rPr>
      </w:pPr>
      <w:r w:rsidRPr="00EC4647">
        <w:rPr>
          <w:rFonts w:ascii="Arial" w:hAnsi="Arial" w:cs="Arial"/>
          <w:b/>
          <w:sz w:val="24"/>
          <w:szCs w:val="24"/>
        </w:rPr>
        <w:t>Monitoring and review</w:t>
      </w:r>
    </w:p>
    <w:p w14:paraId="1E00DC0F" w14:textId="5A559D60" w:rsidR="00EC4647" w:rsidRDefault="00EC4647" w:rsidP="00EC4647">
      <w:pPr>
        <w:pStyle w:val="TSB-Level1Numbers"/>
        <w:spacing w:after="0"/>
        <w:ind w:left="0" w:firstLine="0"/>
        <w:jc w:val="left"/>
      </w:pPr>
      <w:r>
        <w:t xml:space="preserve">This policy will be reviewed on an </w:t>
      </w:r>
      <w:r w:rsidRPr="00C84511">
        <w:rPr>
          <w:b/>
        </w:rPr>
        <w:t>annual</w:t>
      </w:r>
      <w:r>
        <w:t xml:space="preserve"> basis by the </w:t>
      </w:r>
      <w:r w:rsidR="00A70723">
        <w:rPr>
          <w:b/>
        </w:rPr>
        <w:t xml:space="preserve">Trust </w:t>
      </w:r>
      <w:r>
        <w:rPr>
          <w:b/>
        </w:rPr>
        <w:t>Safeguarding Lead</w:t>
      </w:r>
      <w:r>
        <w:t>; any changes made to this policy will be communicated to all volunteers and governors.</w:t>
      </w:r>
    </w:p>
    <w:p w14:paraId="2206E8F8" w14:textId="77777777" w:rsidR="00EC4647" w:rsidRDefault="00EC4647" w:rsidP="00EC4647">
      <w:pPr>
        <w:pStyle w:val="TSB-Level1Numbers"/>
        <w:spacing w:after="0"/>
        <w:ind w:left="0" w:firstLine="0"/>
        <w:jc w:val="left"/>
      </w:pPr>
    </w:p>
    <w:p w14:paraId="7E242A70" w14:textId="77777777" w:rsidR="00EC4647" w:rsidRDefault="00EC4647" w:rsidP="00EC4647">
      <w:pPr>
        <w:pStyle w:val="TSB-Level1Numbers"/>
        <w:spacing w:after="0"/>
        <w:ind w:left="0" w:firstLine="0"/>
        <w:jc w:val="left"/>
      </w:pPr>
      <w:r>
        <w:t>Volunteers and governors are required to familiarise themselves with this policy as part of their induction programmes.</w:t>
      </w:r>
    </w:p>
    <w:p w14:paraId="4C7CFB4E" w14:textId="77777777" w:rsidR="00EC4647" w:rsidRDefault="00EC4647" w:rsidP="00EC4647">
      <w:pPr>
        <w:pStyle w:val="TSB-Level1Numbers"/>
        <w:spacing w:after="0"/>
        <w:ind w:left="0" w:firstLine="0"/>
        <w:jc w:val="left"/>
      </w:pPr>
    </w:p>
    <w:p w14:paraId="2FF54481" w14:textId="1494BAC6" w:rsidR="00866B61" w:rsidRPr="00EE21E4" w:rsidRDefault="00EC4647" w:rsidP="00EE21E4">
      <w:pPr>
        <w:pStyle w:val="TSB-Level1Numbers"/>
        <w:spacing w:after="0"/>
        <w:ind w:left="0" w:firstLine="0"/>
        <w:jc w:val="left"/>
        <w:rPr>
          <w:b/>
          <w:szCs w:val="22"/>
        </w:rPr>
      </w:pPr>
      <w:r w:rsidRPr="000C407E">
        <w:rPr>
          <w:szCs w:val="22"/>
        </w:rPr>
        <w:t>Next review due</w:t>
      </w:r>
      <w:r w:rsidRPr="00A16D6F">
        <w:rPr>
          <w:b/>
          <w:szCs w:val="22"/>
        </w:rPr>
        <w:t xml:space="preserve">:   </w:t>
      </w:r>
      <w:r w:rsidR="006413D2">
        <w:rPr>
          <w:b/>
          <w:szCs w:val="22"/>
        </w:rPr>
        <w:t xml:space="preserve">September </w:t>
      </w:r>
      <w:r w:rsidR="002823A2">
        <w:rPr>
          <w:b/>
          <w:szCs w:val="22"/>
        </w:rPr>
        <w:t>202</w:t>
      </w:r>
      <w:r w:rsidR="001C7EFA">
        <w:rPr>
          <w:b/>
          <w:szCs w:val="22"/>
        </w:rPr>
        <w:t>4</w:t>
      </w:r>
    </w:p>
    <w:p w14:paraId="6F51D1EA" w14:textId="77777777" w:rsidR="00866B61" w:rsidRPr="00354069" w:rsidRDefault="00866B61" w:rsidP="00866B61">
      <w:pPr>
        <w:spacing w:after="0"/>
      </w:pPr>
    </w:p>
    <w:p w14:paraId="30EF0208" w14:textId="77777777" w:rsidR="00866B61" w:rsidRPr="00354069" w:rsidRDefault="00866B61" w:rsidP="00866B61">
      <w:pPr>
        <w:spacing w:after="0"/>
      </w:pPr>
    </w:p>
    <w:p w14:paraId="5C2DC8D8" w14:textId="77777777" w:rsidR="00866B61" w:rsidRPr="00354069" w:rsidRDefault="00866B61" w:rsidP="00866B61">
      <w:pPr>
        <w:spacing w:after="0"/>
      </w:pPr>
    </w:p>
    <w:p w14:paraId="6868C872" w14:textId="77777777" w:rsidR="00295410" w:rsidRDefault="00295410" w:rsidP="00295410">
      <w:pPr>
        <w:jc w:val="center"/>
        <w:rPr>
          <w:rFonts w:ascii="Calibri" w:hAnsi="Calibri"/>
          <w:b/>
          <w:sz w:val="44"/>
          <w:szCs w:val="44"/>
        </w:rPr>
      </w:pPr>
    </w:p>
    <w:p w14:paraId="79C40C14" w14:textId="77777777" w:rsidR="00295410" w:rsidRDefault="00295410" w:rsidP="00295410">
      <w:pPr>
        <w:jc w:val="center"/>
        <w:rPr>
          <w:rFonts w:ascii="Calibri" w:hAnsi="Calibri"/>
          <w:b/>
          <w:sz w:val="44"/>
          <w:szCs w:val="44"/>
        </w:rPr>
      </w:pPr>
    </w:p>
    <w:p w14:paraId="17A6A98E" w14:textId="77777777" w:rsidR="00295410" w:rsidRDefault="00295410" w:rsidP="00295410">
      <w:pPr>
        <w:jc w:val="center"/>
        <w:rPr>
          <w:rFonts w:ascii="Calibri" w:hAnsi="Calibri"/>
          <w:b/>
          <w:sz w:val="44"/>
          <w:szCs w:val="44"/>
        </w:rPr>
      </w:pPr>
    </w:p>
    <w:p w14:paraId="346321D5" w14:textId="77777777" w:rsidR="00295410" w:rsidRDefault="00295410" w:rsidP="00295410">
      <w:pPr>
        <w:jc w:val="center"/>
        <w:rPr>
          <w:rFonts w:ascii="Calibri" w:hAnsi="Calibri"/>
          <w:b/>
          <w:sz w:val="44"/>
          <w:szCs w:val="44"/>
        </w:rPr>
      </w:pPr>
    </w:p>
    <w:p w14:paraId="0D674B70" w14:textId="77777777" w:rsidR="00295410" w:rsidRDefault="00295410" w:rsidP="00295410">
      <w:pPr>
        <w:jc w:val="center"/>
        <w:rPr>
          <w:rFonts w:ascii="Calibri" w:hAnsi="Calibri"/>
          <w:b/>
          <w:sz w:val="44"/>
          <w:szCs w:val="44"/>
        </w:rPr>
      </w:pPr>
    </w:p>
    <w:p w14:paraId="21D286F7" w14:textId="0097FAB2" w:rsidR="00295410" w:rsidRPr="00295410" w:rsidRDefault="00295410" w:rsidP="00295410">
      <w:pPr>
        <w:spacing w:after="0"/>
        <w:rPr>
          <w:rFonts w:ascii="Calibri" w:hAnsi="Calibri"/>
          <w:b/>
          <w:color w:val="0070C0"/>
          <w:sz w:val="44"/>
          <w:szCs w:val="44"/>
        </w:rPr>
      </w:pPr>
      <w:r>
        <w:rPr>
          <w:rFonts w:ascii="Calibri" w:hAnsi="Calibri"/>
          <w:b/>
          <w:color w:val="0070C0"/>
          <w:sz w:val="44"/>
          <w:szCs w:val="44"/>
        </w:rPr>
        <w:lastRenderedPageBreak/>
        <w:t>Appendix 1</w:t>
      </w:r>
    </w:p>
    <w:p w14:paraId="6D6EB0C5" w14:textId="7881ACE3" w:rsidR="00295410" w:rsidRPr="00295410" w:rsidRDefault="00295410" w:rsidP="00295410">
      <w:pPr>
        <w:spacing w:after="0"/>
        <w:jc w:val="center"/>
        <w:rPr>
          <w:rFonts w:ascii="Calibri" w:hAnsi="Calibri"/>
          <w:b/>
          <w:sz w:val="44"/>
          <w:szCs w:val="44"/>
        </w:rPr>
      </w:pPr>
      <w:r w:rsidRPr="00295410">
        <w:rPr>
          <w:rFonts w:ascii="Calibri" w:hAnsi="Calibri"/>
          <w:b/>
          <w:sz w:val="44"/>
          <w:szCs w:val="44"/>
        </w:rPr>
        <w:t>Volunteer and Governor</w:t>
      </w:r>
    </w:p>
    <w:p w14:paraId="7EF565CF" w14:textId="4EC5B205" w:rsidR="00295410" w:rsidRPr="00295410" w:rsidRDefault="00295410" w:rsidP="00295410">
      <w:pPr>
        <w:spacing w:after="0"/>
        <w:jc w:val="center"/>
        <w:rPr>
          <w:rFonts w:ascii="Calibri" w:hAnsi="Calibri"/>
          <w:b/>
          <w:sz w:val="44"/>
          <w:szCs w:val="44"/>
        </w:rPr>
      </w:pPr>
      <w:r w:rsidRPr="00295410">
        <w:rPr>
          <w:rFonts w:ascii="Calibri" w:hAnsi="Calibri"/>
          <w:b/>
          <w:sz w:val="44"/>
          <w:szCs w:val="44"/>
        </w:rPr>
        <w:t>Induction</w:t>
      </w:r>
    </w:p>
    <w:p w14:paraId="012B8693" w14:textId="114B5BB6" w:rsidR="00295410" w:rsidRPr="00295410" w:rsidRDefault="00295410" w:rsidP="00295410">
      <w:pPr>
        <w:spacing w:after="0"/>
        <w:jc w:val="center"/>
        <w:rPr>
          <w:rFonts w:ascii="Calibri" w:hAnsi="Calibri" w:cs="Calibri"/>
          <w:sz w:val="40"/>
          <w:szCs w:val="40"/>
        </w:rPr>
      </w:pPr>
      <w:r w:rsidRPr="003F0A3B">
        <w:rPr>
          <w:rFonts w:ascii="Calibri" w:hAnsi="Calibri" w:cs="Calibri"/>
          <w:b/>
          <w:sz w:val="40"/>
          <w:szCs w:val="40"/>
        </w:rPr>
        <w:t xml:space="preserve">School:  </w:t>
      </w:r>
      <w:r w:rsidRPr="003F0A3B">
        <w:rPr>
          <w:rFonts w:ascii="Calibri" w:hAnsi="Calibri" w:cs="Calibri"/>
          <w:sz w:val="40"/>
          <w:szCs w:val="40"/>
        </w:rPr>
        <w:t>……………………………………………….</w:t>
      </w:r>
    </w:p>
    <w:p w14:paraId="7EA2B8FB" w14:textId="77777777" w:rsidR="00295410" w:rsidRDefault="00295410" w:rsidP="00295410">
      <w:pPr>
        <w:spacing w:after="0"/>
        <w:rPr>
          <w:rFonts w:ascii="Calibri" w:hAnsi="Calibri"/>
          <w:b/>
          <w:sz w:val="36"/>
          <w:szCs w:val="36"/>
        </w:rPr>
      </w:pPr>
    </w:p>
    <w:p w14:paraId="270EFF91" w14:textId="61791EE2" w:rsidR="00295410" w:rsidRPr="007C25A0" w:rsidRDefault="00295410" w:rsidP="00295410">
      <w:pPr>
        <w:spacing w:after="0"/>
        <w:rPr>
          <w:rFonts w:ascii="Calibri" w:hAnsi="Calibri"/>
          <w:sz w:val="36"/>
          <w:szCs w:val="36"/>
        </w:rPr>
      </w:pPr>
      <w:r w:rsidRPr="007C25A0">
        <w:rPr>
          <w:rFonts w:ascii="Calibri" w:hAnsi="Calibri"/>
          <w:b/>
          <w:sz w:val="36"/>
          <w:szCs w:val="36"/>
        </w:rPr>
        <w:t xml:space="preserve">Name: </w:t>
      </w:r>
      <w:r w:rsidRPr="007C25A0">
        <w:rPr>
          <w:rFonts w:ascii="Calibri" w:hAnsi="Calibri"/>
          <w:b/>
          <w:sz w:val="36"/>
          <w:szCs w:val="36"/>
        </w:rPr>
        <w:tab/>
      </w:r>
      <w:r w:rsidRPr="007C25A0">
        <w:rPr>
          <w:rFonts w:ascii="Calibri" w:hAnsi="Calibri"/>
          <w:b/>
          <w:sz w:val="36"/>
          <w:szCs w:val="36"/>
        </w:rPr>
        <w:tab/>
      </w:r>
      <w:r w:rsidRPr="007C25A0">
        <w:rPr>
          <w:rFonts w:ascii="Calibri" w:hAnsi="Calibri"/>
          <w:b/>
          <w:sz w:val="36"/>
          <w:szCs w:val="36"/>
        </w:rPr>
        <w:tab/>
      </w:r>
      <w:r w:rsidRPr="007C25A0">
        <w:rPr>
          <w:rFonts w:ascii="Calibri" w:hAnsi="Calibri"/>
          <w:b/>
          <w:sz w:val="36"/>
          <w:szCs w:val="36"/>
        </w:rPr>
        <w:tab/>
      </w:r>
      <w:r w:rsidRPr="007C25A0">
        <w:rPr>
          <w:rFonts w:ascii="Calibri" w:hAnsi="Calibri"/>
          <w:b/>
          <w:sz w:val="36"/>
          <w:szCs w:val="36"/>
        </w:rPr>
        <w:tab/>
      </w:r>
      <w:r>
        <w:rPr>
          <w:rFonts w:ascii="Calibri" w:hAnsi="Calibri"/>
          <w:b/>
          <w:sz w:val="36"/>
          <w:szCs w:val="36"/>
        </w:rPr>
        <w:tab/>
      </w:r>
      <w:r w:rsidRPr="007C25A0">
        <w:rPr>
          <w:rFonts w:ascii="Calibri" w:hAnsi="Calibri"/>
          <w:sz w:val="36"/>
          <w:szCs w:val="36"/>
        </w:rPr>
        <w:t>................................................</w:t>
      </w:r>
      <w:r>
        <w:rPr>
          <w:rFonts w:ascii="Calibri" w:hAnsi="Calibri"/>
          <w:sz w:val="36"/>
          <w:szCs w:val="36"/>
        </w:rPr>
        <w:t>.......</w:t>
      </w:r>
    </w:p>
    <w:p w14:paraId="139DF810" w14:textId="03827AB0" w:rsidR="00295410" w:rsidRDefault="00295410" w:rsidP="00295410">
      <w:pPr>
        <w:spacing w:after="0"/>
        <w:rPr>
          <w:rFonts w:ascii="Calibri" w:hAnsi="Calibri"/>
          <w:sz w:val="36"/>
          <w:szCs w:val="36"/>
        </w:rPr>
      </w:pPr>
      <w:r w:rsidRPr="007C25A0">
        <w:rPr>
          <w:rFonts w:ascii="Calibri" w:hAnsi="Calibri"/>
          <w:b/>
          <w:sz w:val="36"/>
          <w:szCs w:val="36"/>
        </w:rPr>
        <w:t>Date started:</w:t>
      </w:r>
      <w:r w:rsidRPr="007C25A0">
        <w:rPr>
          <w:rFonts w:ascii="Calibri" w:hAnsi="Calibri"/>
          <w:sz w:val="36"/>
          <w:szCs w:val="36"/>
        </w:rPr>
        <w:t xml:space="preserve">                   </w:t>
      </w:r>
      <w:r w:rsidRPr="007C25A0">
        <w:rPr>
          <w:rFonts w:ascii="Calibri" w:hAnsi="Calibri"/>
          <w:sz w:val="36"/>
          <w:szCs w:val="36"/>
        </w:rPr>
        <w:tab/>
      </w:r>
      <w:r w:rsidRPr="007C25A0">
        <w:rPr>
          <w:rFonts w:ascii="Calibri" w:hAnsi="Calibri"/>
          <w:sz w:val="36"/>
          <w:szCs w:val="36"/>
        </w:rPr>
        <w:tab/>
      </w:r>
      <w:r>
        <w:rPr>
          <w:rFonts w:ascii="Calibri" w:hAnsi="Calibri"/>
          <w:sz w:val="36"/>
          <w:szCs w:val="36"/>
        </w:rPr>
        <w:tab/>
      </w:r>
      <w:r w:rsidRPr="007C25A0">
        <w:rPr>
          <w:rFonts w:ascii="Calibri" w:hAnsi="Calibri"/>
          <w:sz w:val="36"/>
          <w:szCs w:val="36"/>
        </w:rPr>
        <w:t>................................................</w:t>
      </w:r>
      <w:r>
        <w:rPr>
          <w:rFonts w:ascii="Calibri" w:hAnsi="Calibri"/>
          <w:sz w:val="36"/>
          <w:szCs w:val="36"/>
        </w:rPr>
        <w:t>.......</w:t>
      </w:r>
    </w:p>
    <w:p w14:paraId="2E424179" w14:textId="77777777" w:rsidR="00295410" w:rsidRPr="007C25A0" w:rsidRDefault="00295410" w:rsidP="00295410">
      <w:pPr>
        <w:spacing w:after="0"/>
        <w:rPr>
          <w:rFonts w:ascii="Calibri" w:hAnsi="Calibri"/>
          <w:b/>
          <w:sz w:val="36"/>
          <w:szCs w:val="36"/>
        </w:rPr>
      </w:pPr>
      <w:r w:rsidRPr="007C25A0">
        <w:rPr>
          <w:rFonts w:ascii="Calibri" w:hAnsi="Calibri"/>
          <w:b/>
          <w:sz w:val="36"/>
          <w:szCs w:val="36"/>
        </w:rPr>
        <w:t>Position:</w:t>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sidRPr="007C25A0">
        <w:rPr>
          <w:rFonts w:ascii="Calibri" w:hAnsi="Calibri"/>
          <w:b/>
          <w:sz w:val="36"/>
          <w:szCs w:val="36"/>
        </w:rPr>
        <w:t>Volunteer/Governor</w:t>
      </w:r>
      <w:r>
        <w:rPr>
          <w:rFonts w:ascii="Calibri" w:hAnsi="Calibri"/>
          <w:b/>
          <w:sz w:val="36"/>
          <w:szCs w:val="36"/>
        </w:rPr>
        <w:t xml:space="preserve"> </w:t>
      </w:r>
      <w:r w:rsidRPr="007C25A0">
        <w:rPr>
          <w:rFonts w:ascii="Calibri" w:hAnsi="Calibri"/>
          <w:sz w:val="36"/>
          <w:szCs w:val="36"/>
        </w:rPr>
        <w:t>(please circle)</w:t>
      </w:r>
    </w:p>
    <w:p w14:paraId="566565FC" w14:textId="77777777" w:rsidR="00295410" w:rsidRDefault="00295410" w:rsidP="00295410">
      <w:pPr>
        <w:spacing w:after="0"/>
        <w:rPr>
          <w:rFonts w:ascii="Calibri" w:hAnsi="Calibri"/>
          <w:b/>
          <w:bCs/>
          <w:color w:val="002060"/>
          <w:sz w:val="36"/>
          <w:szCs w:val="36"/>
        </w:rPr>
      </w:pPr>
    </w:p>
    <w:p w14:paraId="545BADD8" w14:textId="1373A3F3" w:rsidR="00295410" w:rsidRPr="00295410" w:rsidRDefault="00295410" w:rsidP="00295410">
      <w:pPr>
        <w:spacing w:after="0"/>
        <w:rPr>
          <w:rFonts w:ascii="Comic Sans MS" w:hAnsi="Comic Sans MS"/>
          <w:sz w:val="36"/>
          <w:szCs w:val="36"/>
        </w:rPr>
      </w:pPr>
      <w:r w:rsidRPr="00295410">
        <w:rPr>
          <w:rFonts w:ascii="Calibri" w:hAnsi="Calibri"/>
          <w:b/>
          <w:bCs/>
          <w:color w:val="002060"/>
          <w:sz w:val="36"/>
          <w:szCs w:val="36"/>
        </w:rPr>
        <w:t>Ind</w:t>
      </w:r>
      <w:r w:rsidRPr="007C25A0">
        <w:rPr>
          <w:rFonts w:ascii="Calibri" w:hAnsi="Calibri"/>
          <w:b/>
          <w:color w:val="002060"/>
          <w:sz w:val="36"/>
          <w:szCs w:val="36"/>
        </w:rPr>
        <w:t>uction completed by:</w:t>
      </w:r>
      <w:r w:rsidRPr="007C25A0">
        <w:rPr>
          <w:rFonts w:ascii="Calibri" w:hAnsi="Calibri"/>
          <w:color w:val="002060"/>
          <w:sz w:val="36"/>
          <w:szCs w:val="36"/>
        </w:rPr>
        <w:t xml:space="preserve">       </w:t>
      </w:r>
      <w:r>
        <w:rPr>
          <w:rFonts w:ascii="Calibri" w:hAnsi="Calibri"/>
          <w:color w:val="002060"/>
          <w:sz w:val="36"/>
          <w:szCs w:val="36"/>
        </w:rPr>
        <w:tab/>
      </w:r>
      <w:r>
        <w:rPr>
          <w:rFonts w:ascii="Calibri" w:hAnsi="Calibri"/>
          <w:color w:val="002060"/>
          <w:sz w:val="36"/>
          <w:szCs w:val="36"/>
        </w:rPr>
        <w:tab/>
      </w:r>
      <w:r w:rsidRPr="007C25A0">
        <w:rPr>
          <w:rFonts w:ascii="Calibri" w:hAnsi="Calibri"/>
          <w:color w:val="002060"/>
          <w:sz w:val="36"/>
          <w:szCs w:val="36"/>
        </w:rPr>
        <w:t>………………………………………………</w:t>
      </w:r>
      <w:r>
        <w:rPr>
          <w:rFonts w:ascii="Calibri" w:hAnsi="Calibri"/>
          <w:color w:val="002060"/>
          <w:sz w:val="36"/>
          <w:szCs w:val="36"/>
        </w:rPr>
        <w:t>……</w:t>
      </w:r>
    </w:p>
    <w:p w14:paraId="0F38B844" w14:textId="77777777" w:rsidR="00295410" w:rsidRDefault="00295410" w:rsidP="00295410">
      <w:pPr>
        <w:spacing w:after="0"/>
        <w:rPr>
          <w:rFonts w:ascii="Arial" w:hAnsi="Arial" w:cs="Arial"/>
          <w:b/>
          <w:color w:val="002060"/>
          <w:sz w:val="28"/>
          <w:szCs w:val="28"/>
        </w:rPr>
      </w:pPr>
    </w:p>
    <w:p w14:paraId="654A19D5" w14:textId="0B06640B" w:rsidR="00295410" w:rsidRPr="00295410" w:rsidRDefault="00295410" w:rsidP="00295410">
      <w:pPr>
        <w:spacing w:after="0"/>
        <w:rPr>
          <w:rFonts w:ascii="Calibri" w:hAnsi="Calibri"/>
          <w:color w:val="002060"/>
          <w:sz w:val="36"/>
          <w:szCs w:val="36"/>
        </w:rPr>
      </w:pPr>
      <w:r>
        <w:rPr>
          <w:noProof/>
        </w:rPr>
        <w:drawing>
          <wp:anchor distT="0" distB="0" distL="114300" distR="114300" simplePos="0" relativeHeight="251668480" behindDoc="0" locked="0" layoutInCell="1" allowOverlap="1" wp14:anchorId="34087299" wp14:editId="2D98385B">
            <wp:simplePos x="0" y="0"/>
            <wp:positionH relativeFrom="column">
              <wp:posOffset>2590800</wp:posOffset>
            </wp:positionH>
            <wp:positionV relativeFrom="paragraph">
              <wp:posOffset>7972425</wp:posOffset>
            </wp:positionV>
            <wp:extent cx="2190750" cy="2076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78C">
        <w:rPr>
          <w:rFonts w:ascii="Arial" w:hAnsi="Arial" w:cs="Arial"/>
          <w:b/>
          <w:color w:val="002060"/>
          <w:sz w:val="28"/>
          <w:szCs w:val="28"/>
        </w:rPr>
        <w:t xml:space="preserve">Welcome </w:t>
      </w:r>
    </w:p>
    <w:p w14:paraId="065E184C" w14:textId="77777777" w:rsidR="00295410" w:rsidRPr="005A678C" w:rsidRDefault="00295410" w:rsidP="00295410">
      <w:pPr>
        <w:spacing w:after="0"/>
        <w:rPr>
          <w:rFonts w:ascii="Arial" w:hAnsi="Arial" w:cs="Arial"/>
        </w:rPr>
      </w:pPr>
      <w:r w:rsidRPr="005A678C">
        <w:rPr>
          <w:rFonts w:ascii="Arial" w:hAnsi="Arial" w:cs="Arial"/>
        </w:rPr>
        <w:t xml:space="preserve">We hope you enjoy your Governor/volunteer experience within our school, to help you settle in we have devised an induction programme for you to follow.  Parts of your induction may be carried out by different members of staff, however some of the content is accessed via RecordMy/school server.  </w:t>
      </w:r>
      <w:r w:rsidRPr="005A678C">
        <w:rPr>
          <w:rFonts w:ascii="Arial" w:hAnsi="Arial" w:cs="Arial"/>
          <w:b/>
        </w:rPr>
        <w:t xml:space="preserve">All </w:t>
      </w:r>
      <w:r w:rsidRPr="005A678C">
        <w:rPr>
          <w:rFonts w:ascii="Arial" w:hAnsi="Arial" w:cs="Arial"/>
        </w:rPr>
        <w:t>parts of the induction must be signed and dated when you have received and understood the information.</w:t>
      </w:r>
    </w:p>
    <w:p w14:paraId="7349A621" w14:textId="77777777" w:rsidR="00295410" w:rsidRDefault="00295410" w:rsidP="00295410">
      <w:pPr>
        <w:spacing w:after="0"/>
        <w:rPr>
          <w:rFonts w:ascii="Arial" w:hAnsi="Arial" w:cs="Arial"/>
          <w:b/>
        </w:rPr>
      </w:pPr>
    </w:p>
    <w:p w14:paraId="12066D94" w14:textId="0E01BA02" w:rsidR="00295410" w:rsidRPr="006174DD" w:rsidRDefault="00295410" w:rsidP="00295410">
      <w:pPr>
        <w:spacing w:after="0"/>
        <w:rPr>
          <w:rFonts w:ascii="Arial" w:hAnsi="Arial" w:cs="Arial"/>
          <w:b/>
        </w:rPr>
      </w:pPr>
      <w:r>
        <w:rPr>
          <w:noProof/>
        </w:rPr>
        <w:drawing>
          <wp:anchor distT="0" distB="0" distL="114300" distR="114300" simplePos="0" relativeHeight="251665408" behindDoc="0" locked="0" layoutInCell="1" allowOverlap="1" wp14:anchorId="6807F538" wp14:editId="7A04B0C3">
            <wp:simplePos x="0" y="0"/>
            <wp:positionH relativeFrom="column">
              <wp:posOffset>2590800</wp:posOffset>
            </wp:positionH>
            <wp:positionV relativeFrom="paragraph">
              <wp:posOffset>7972425</wp:posOffset>
            </wp:positionV>
            <wp:extent cx="2190750" cy="2076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4DD">
        <w:rPr>
          <w:rFonts w:ascii="Arial" w:hAnsi="Arial" w:cs="Arial"/>
          <w:b/>
        </w:rPr>
        <w:t>Your school email address is:</w:t>
      </w:r>
      <w:r w:rsidRPr="006174DD">
        <w:rPr>
          <w:rFonts w:ascii="Arial" w:hAnsi="Arial" w:cs="Arial"/>
          <w:b/>
        </w:rPr>
        <w:tab/>
      </w:r>
      <w:r w:rsidRPr="006174DD">
        <w:rPr>
          <w:rFonts w:ascii="Arial" w:hAnsi="Arial" w:cs="Arial"/>
          <w:b/>
        </w:rPr>
        <w:tab/>
      </w:r>
      <w:r w:rsidRPr="006174DD">
        <w:rPr>
          <w:rFonts w:ascii="Arial" w:hAnsi="Arial" w:cs="Arial"/>
          <w:b/>
        </w:rPr>
        <w:tab/>
      </w:r>
      <w:r w:rsidRPr="006174DD">
        <w:rPr>
          <w:rFonts w:ascii="Arial" w:hAnsi="Arial" w:cs="Arial"/>
          <w:b/>
        </w:rPr>
        <w:tab/>
      </w:r>
      <w:r>
        <w:rPr>
          <w:rFonts w:ascii="Arial" w:hAnsi="Arial" w:cs="Arial"/>
          <w:b/>
        </w:rPr>
        <w:t xml:space="preserve">   </w:t>
      </w:r>
      <w:r w:rsidRPr="006174DD">
        <w:rPr>
          <w:rFonts w:ascii="Arial" w:hAnsi="Arial" w:cs="Arial"/>
          <w:b/>
        </w:rPr>
        <w:t>……………………………………………</w:t>
      </w:r>
      <w:proofErr w:type="gramStart"/>
      <w:r w:rsidRPr="006174DD">
        <w:rPr>
          <w:rFonts w:ascii="Arial" w:hAnsi="Arial" w:cs="Arial"/>
          <w:b/>
        </w:rPr>
        <w:t>…</w:t>
      </w:r>
      <w:r>
        <w:rPr>
          <w:rFonts w:ascii="Arial" w:hAnsi="Arial" w:cs="Arial"/>
          <w:b/>
        </w:rPr>
        <w:t>..</w:t>
      </w:r>
      <w:proofErr w:type="gramEnd"/>
    </w:p>
    <w:p w14:paraId="597EC29E" w14:textId="77777777" w:rsidR="00295410" w:rsidRDefault="00295410" w:rsidP="00295410">
      <w:pPr>
        <w:spacing w:after="0"/>
        <w:rPr>
          <w:rFonts w:ascii="Arial" w:hAnsi="Arial" w:cs="Arial"/>
          <w:b/>
          <w:color w:val="0070C0"/>
        </w:rPr>
      </w:pPr>
    </w:p>
    <w:p w14:paraId="5F3BD0B5" w14:textId="6B774429" w:rsidR="00295410" w:rsidRPr="006174DD" w:rsidRDefault="00295410" w:rsidP="00295410">
      <w:pPr>
        <w:spacing w:after="0"/>
        <w:rPr>
          <w:rFonts w:ascii="Arial" w:hAnsi="Arial" w:cs="Arial"/>
          <w:b/>
          <w:color w:val="0070C0"/>
        </w:rPr>
      </w:pPr>
      <w:r w:rsidRPr="006174DD">
        <w:rPr>
          <w:rFonts w:ascii="Arial" w:hAnsi="Arial" w:cs="Arial"/>
          <w:b/>
          <w:color w:val="0070C0"/>
        </w:rPr>
        <w:t>I confirm I have read and understood:</w:t>
      </w:r>
    </w:p>
    <w:p w14:paraId="08FF7D0C" w14:textId="791AD915" w:rsidR="00295410" w:rsidRPr="006174DD" w:rsidRDefault="00295410" w:rsidP="00295410">
      <w:pPr>
        <w:spacing w:after="0"/>
        <w:rPr>
          <w:rFonts w:ascii="Arial" w:hAnsi="Arial" w:cs="Arial"/>
        </w:rPr>
      </w:pPr>
      <w:r w:rsidRPr="006174DD">
        <w:rPr>
          <w:rFonts w:ascii="Arial" w:hAnsi="Arial" w:cs="Arial"/>
        </w:rPr>
        <w:t>Safeguarding Policy</w:t>
      </w:r>
      <w:r>
        <w:rPr>
          <w:rFonts w:ascii="Arial" w:hAnsi="Arial" w:cs="Arial"/>
        </w:rPr>
        <w:t>:</w:t>
      </w:r>
      <w:r w:rsidRPr="006174DD">
        <w:rPr>
          <w:rFonts w:ascii="Arial" w:hAnsi="Arial" w:cs="Arial"/>
        </w:rPr>
        <w:t xml:space="preserve">         </w:t>
      </w:r>
      <w:r w:rsidRPr="006174DD">
        <w:rPr>
          <w:rFonts w:ascii="Arial" w:hAnsi="Arial" w:cs="Arial"/>
        </w:rPr>
        <w:tab/>
        <w:t xml:space="preserve"> </w:t>
      </w:r>
      <w:r>
        <w:rPr>
          <w:rFonts w:ascii="Arial" w:hAnsi="Arial" w:cs="Arial"/>
        </w:rPr>
        <w:t xml:space="preserve">               </w:t>
      </w:r>
      <w:proofErr w:type="gramStart"/>
      <w:r w:rsidRPr="006174DD">
        <w:rPr>
          <w:rFonts w:ascii="Arial" w:hAnsi="Arial" w:cs="Arial"/>
        </w:rPr>
        <w:t>Signed  …</w:t>
      </w:r>
      <w:proofErr w:type="gramEnd"/>
      <w:r w:rsidRPr="006174DD">
        <w:rPr>
          <w:rFonts w:ascii="Arial" w:hAnsi="Arial" w:cs="Arial"/>
        </w:rPr>
        <w:t>……………………………………… Date:  ……………..</w:t>
      </w:r>
    </w:p>
    <w:p w14:paraId="07783F13" w14:textId="77777777" w:rsidR="00295410" w:rsidRPr="006174DD" w:rsidRDefault="00295410" w:rsidP="00295410">
      <w:pPr>
        <w:spacing w:after="0"/>
        <w:rPr>
          <w:rFonts w:ascii="Arial" w:hAnsi="Arial" w:cs="Arial"/>
        </w:rPr>
      </w:pPr>
      <w:r>
        <w:rPr>
          <w:rFonts w:ascii="Arial" w:hAnsi="Arial" w:cs="Arial"/>
        </w:rPr>
        <w:t>Volunteer/Governor</w:t>
      </w:r>
      <w:r w:rsidRPr="006174DD">
        <w:rPr>
          <w:rFonts w:ascii="Arial" w:hAnsi="Arial" w:cs="Arial"/>
        </w:rPr>
        <w:t xml:space="preserve"> Code of Conduct</w:t>
      </w:r>
      <w:r>
        <w:rPr>
          <w:rFonts w:ascii="Arial" w:hAnsi="Arial" w:cs="Arial"/>
        </w:rPr>
        <w:t>:</w:t>
      </w:r>
      <w:r w:rsidRPr="006174DD">
        <w:rPr>
          <w:rFonts w:ascii="Arial" w:hAnsi="Arial" w:cs="Arial"/>
        </w:rPr>
        <w:t xml:space="preserve">   </w:t>
      </w:r>
      <w:proofErr w:type="gramStart"/>
      <w:r w:rsidRPr="006174DD">
        <w:rPr>
          <w:rFonts w:ascii="Arial" w:hAnsi="Arial" w:cs="Arial"/>
        </w:rPr>
        <w:t>Signed  …</w:t>
      </w:r>
      <w:proofErr w:type="gramEnd"/>
      <w:r w:rsidRPr="006174DD">
        <w:rPr>
          <w:rFonts w:ascii="Arial" w:hAnsi="Arial" w:cs="Arial"/>
        </w:rPr>
        <w:t>………………………</w:t>
      </w:r>
      <w:r>
        <w:rPr>
          <w:rFonts w:ascii="Arial" w:hAnsi="Arial" w:cs="Arial"/>
        </w:rPr>
        <w:t xml:space="preserve">    </w:t>
      </w:r>
      <w:r w:rsidRPr="006174DD">
        <w:rPr>
          <w:rFonts w:ascii="Arial" w:hAnsi="Arial" w:cs="Arial"/>
        </w:rPr>
        <w:t>Date:  ………………</w:t>
      </w:r>
    </w:p>
    <w:p w14:paraId="654758F5" w14:textId="38A6AADA" w:rsidR="00295410" w:rsidRPr="006174DD" w:rsidRDefault="00295410" w:rsidP="00295410">
      <w:pPr>
        <w:spacing w:after="0"/>
        <w:rPr>
          <w:rFonts w:ascii="Arial" w:hAnsi="Arial" w:cs="Arial"/>
        </w:rPr>
      </w:pPr>
      <w:r>
        <w:rPr>
          <w:noProof/>
        </w:rPr>
        <w:drawing>
          <wp:anchor distT="0" distB="0" distL="114300" distR="114300" simplePos="0" relativeHeight="251666432" behindDoc="0" locked="0" layoutInCell="1" allowOverlap="1" wp14:anchorId="145757E9" wp14:editId="4B8C415B">
            <wp:simplePos x="0" y="0"/>
            <wp:positionH relativeFrom="column">
              <wp:posOffset>2590800</wp:posOffset>
            </wp:positionH>
            <wp:positionV relativeFrom="paragraph">
              <wp:posOffset>7972425</wp:posOffset>
            </wp:positionV>
            <wp:extent cx="2190750" cy="2076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4DD">
        <w:rPr>
          <w:rFonts w:ascii="Arial" w:hAnsi="Arial" w:cs="Arial"/>
        </w:rPr>
        <w:t>Behaviour Policy</w:t>
      </w:r>
      <w:r>
        <w:rPr>
          <w:rFonts w:ascii="Arial" w:hAnsi="Arial" w:cs="Arial"/>
        </w:rPr>
        <w:t>:</w:t>
      </w:r>
      <w:r w:rsidRPr="006174DD">
        <w:rPr>
          <w:rFonts w:ascii="Arial" w:hAnsi="Arial" w:cs="Arial"/>
        </w:rPr>
        <w:t xml:space="preserve"> </w:t>
      </w:r>
      <w:r w:rsidRPr="006174DD">
        <w:rPr>
          <w:rFonts w:ascii="Arial" w:hAnsi="Arial" w:cs="Arial"/>
        </w:rPr>
        <w:tab/>
      </w:r>
      <w:r w:rsidRPr="006174DD">
        <w:rPr>
          <w:rFonts w:ascii="Arial" w:hAnsi="Arial" w:cs="Arial"/>
        </w:rPr>
        <w:tab/>
        <w:t xml:space="preserve"> </w:t>
      </w:r>
      <w:r>
        <w:rPr>
          <w:rFonts w:ascii="Arial" w:hAnsi="Arial" w:cs="Arial"/>
        </w:rPr>
        <w:t xml:space="preserve">               </w:t>
      </w:r>
      <w:proofErr w:type="gramStart"/>
      <w:r w:rsidRPr="006174DD">
        <w:rPr>
          <w:rFonts w:ascii="Arial" w:hAnsi="Arial" w:cs="Arial"/>
        </w:rPr>
        <w:t>Signed  …</w:t>
      </w:r>
      <w:proofErr w:type="gramEnd"/>
      <w:r w:rsidRPr="006174DD">
        <w:rPr>
          <w:rFonts w:ascii="Arial" w:hAnsi="Arial" w:cs="Arial"/>
        </w:rPr>
        <w:t>……………………………………… Date:  ……………</w:t>
      </w:r>
      <w:r>
        <w:rPr>
          <w:rFonts w:ascii="Arial" w:hAnsi="Arial" w:cs="Arial"/>
        </w:rPr>
        <w:t>…</w:t>
      </w:r>
    </w:p>
    <w:p w14:paraId="33E8F158" w14:textId="3EDA37ED" w:rsidR="00295410" w:rsidRPr="006174DD" w:rsidRDefault="00295410" w:rsidP="00295410">
      <w:pPr>
        <w:spacing w:after="0"/>
        <w:rPr>
          <w:rFonts w:ascii="Arial" w:hAnsi="Arial" w:cs="Arial"/>
        </w:rPr>
      </w:pPr>
      <w:r w:rsidRPr="006174DD">
        <w:rPr>
          <w:rFonts w:ascii="Arial" w:hAnsi="Arial" w:cs="Arial"/>
        </w:rPr>
        <w:t>KCSIE Part</w:t>
      </w:r>
      <w:r>
        <w:rPr>
          <w:rFonts w:ascii="Arial" w:hAnsi="Arial" w:cs="Arial"/>
        </w:rPr>
        <w:t>s One/Two</w:t>
      </w:r>
      <w:r w:rsidRPr="006174DD">
        <w:rPr>
          <w:rFonts w:ascii="Arial" w:hAnsi="Arial" w:cs="Arial"/>
        </w:rPr>
        <w:t xml:space="preserve"> 202</w:t>
      </w:r>
      <w:r>
        <w:rPr>
          <w:rFonts w:ascii="Arial" w:hAnsi="Arial" w:cs="Arial"/>
        </w:rPr>
        <w:t xml:space="preserve">2:                 </w:t>
      </w:r>
      <w:proofErr w:type="gramStart"/>
      <w:r w:rsidRPr="006174DD">
        <w:rPr>
          <w:rFonts w:ascii="Arial" w:hAnsi="Arial" w:cs="Arial"/>
        </w:rPr>
        <w:t>Signed  …</w:t>
      </w:r>
      <w:proofErr w:type="gramEnd"/>
      <w:r w:rsidRPr="006174DD">
        <w:rPr>
          <w:rFonts w:ascii="Arial" w:hAnsi="Arial" w:cs="Arial"/>
        </w:rPr>
        <w:t>………………………………………</w:t>
      </w:r>
      <w:r>
        <w:rPr>
          <w:rFonts w:ascii="Arial" w:hAnsi="Arial" w:cs="Arial"/>
        </w:rPr>
        <w:t xml:space="preserve"> </w:t>
      </w:r>
      <w:r w:rsidRPr="006174DD">
        <w:rPr>
          <w:rFonts w:ascii="Arial" w:hAnsi="Arial" w:cs="Arial"/>
        </w:rPr>
        <w:t>Date:  …………</w:t>
      </w:r>
    </w:p>
    <w:p w14:paraId="2580EC5F" w14:textId="77777777" w:rsidR="00295410" w:rsidRDefault="00295410" w:rsidP="00295410">
      <w:pPr>
        <w:spacing w:after="0"/>
        <w:rPr>
          <w:rFonts w:ascii="Arial" w:hAnsi="Arial" w:cs="Arial"/>
          <w:b/>
        </w:rPr>
      </w:pPr>
    </w:p>
    <w:p w14:paraId="1626C26B" w14:textId="5DF8C10A" w:rsidR="00295410" w:rsidRDefault="00295410" w:rsidP="00295410">
      <w:pPr>
        <w:spacing w:after="0"/>
        <w:rPr>
          <w:rFonts w:ascii="Arial" w:hAnsi="Arial" w:cs="Arial"/>
        </w:rPr>
      </w:pPr>
      <w:r w:rsidRPr="006174DD">
        <w:rPr>
          <w:rFonts w:ascii="Arial" w:hAnsi="Arial" w:cs="Arial"/>
          <w:b/>
        </w:rPr>
        <w:t>Mandatory safeguarding trainin</w:t>
      </w:r>
      <w:r>
        <w:rPr>
          <w:noProof/>
        </w:rPr>
        <w:drawing>
          <wp:anchor distT="0" distB="0" distL="114300" distR="114300" simplePos="0" relativeHeight="251667456" behindDoc="0" locked="0" layoutInCell="1" allowOverlap="1" wp14:anchorId="75D45511" wp14:editId="632ECA08">
            <wp:simplePos x="0" y="0"/>
            <wp:positionH relativeFrom="column">
              <wp:posOffset>2590800</wp:posOffset>
            </wp:positionH>
            <wp:positionV relativeFrom="paragraph">
              <wp:posOffset>7972425</wp:posOffset>
            </wp:positionV>
            <wp:extent cx="2190750" cy="2076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4DD">
        <w:rPr>
          <w:rFonts w:ascii="Arial" w:hAnsi="Arial" w:cs="Arial"/>
          <w:b/>
        </w:rPr>
        <w:t xml:space="preserve">g date:   </w:t>
      </w:r>
      <w:r w:rsidRPr="006174DD">
        <w:rPr>
          <w:rFonts w:ascii="Arial" w:hAnsi="Arial" w:cs="Arial"/>
        </w:rPr>
        <w:t xml:space="preserve">………………………………  </w:t>
      </w:r>
      <w:r w:rsidRPr="006174DD">
        <w:rPr>
          <w:rFonts w:ascii="Arial" w:hAnsi="Arial" w:cs="Arial"/>
          <w:b/>
        </w:rPr>
        <w:t xml:space="preserve">  </w:t>
      </w:r>
      <w:r w:rsidRPr="006174DD">
        <w:rPr>
          <w:rFonts w:ascii="Arial" w:hAnsi="Arial" w:cs="Arial"/>
        </w:rPr>
        <w:t>(</w:t>
      </w:r>
      <w:proofErr w:type="gramStart"/>
      <w:r w:rsidRPr="006174DD">
        <w:rPr>
          <w:rFonts w:ascii="Arial" w:hAnsi="Arial" w:cs="Arial"/>
        </w:rPr>
        <w:t>last</w:t>
      </w:r>
      <w:proofErr w:type="gramEnd"/>
      <w:r w:rsidRPr="006174DD">
        <w:rPr>
          <w:rFonts w:ascii="Arial" w:hAnsi="Arial" w:cs="Arial"/>
        </w:rPr>
        <w:t xml:space="preserve"> training date if within last 3 years </w:t>
      </w:r>
      <w:r w:rsidRPr="006174DD">
        <w:rPr>
          <w:rFonts w:ascii="Arial" w:hAnsi="Arial" w:cs="Arial"/>
          <w:b/>
        </w:rPr>
        <w:t>OR</w:t>
      </w:r>
      <w:r w:rsidRPr="006174DD">
        <w:rPr>
          <w:rFonts w:ascii="Arial" w:hAnsi="Arial" w:cs="Arial"/>
        </w:rPr>
        <w:t xml:space="preserve"> date the new </w:t>
      </w:r>
      <w:r>
        <w:rPr>
          <w:rFonts w:ascii="Arial" w:hAnsi="Arial" w:cs="Arial"/>
        </w:rPr>
        <w:t>governor/volunteer</w:t>
      </w:r>
      <w:r w:rsidRPr="006174DD">
        <w:rPr>
          <w:rFonts w:ascii="Arial" w:hAnsi="Arial" w:cs="Arial"/>
        </w:rPr>
        <w:t xml:space="preserve"> will attend mandatory safeguarding training)</w:t>
      </w:r>
    </w:p>
    <w:p w14:paraId="2B12963E" w14:textId="77777777" w:rsidR="00295410" w:rsidRPr="00295410" w:rsidRDefault="00295410" w:rsidP="00295410">
      <w:pPr>
        <w:spacing w:after="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988"/>
        <w:gridCol w:w="6570"/>
        <w:gridCol w:w="1833"/>
        <w:gridCol w:w="1065"/>
      </w:tblGrid>
      <w:tr w:rsidR="00295410" w:rsidRPr="006174DD" w14:paraId="6E1306C6" w14:textId="77777777" w:rsidTr="00295410">
        <w:tc>
          <w:tcPr>
            <w:tcW w:w="988" w:type="dxa"/>
            <w:vMerge w:val="restart"/>
            <w:shd w:val="clear" w:color="auto" w:fill="D6E3BC"/>
            <w:textDirection w:val="btLr"/>
          </w:tcPr>
          <w:p w14:paraId="67FD39DE" w14:textId="77777777" w:rsidR="00295410" w:rsidRPr="006174DD" w:rsidRDefault="00295410" w:rsidP="00295410">
            <w:pPr>
              <w:spacing w:after="0"/>
              <w:ind w:left="113" w:right="113"/>
              <w:jc w:val="center"/>
              <w:rPr>
                <w:rFonts w:ascii="Arial" w:hAnsi="Arial" w:cs="Arial"/>
              </w:rPr>
            </w:pPr>
            <w:r w:rsidRPr="006174DD">
              <w:rPr>
                <w:rFonts w:ascii="Arial" w:hAnsi="Arial" w:cs="Arial"/>
                <w:b/>
                <w:sz w:val="32"/>
                <w:szCs w:val="32"/>
              </w:rPr>
              <w:t>Welcome</w:t>
            </w:r>
          </w:p>
        </w:tc>
        <w:tc>
          <w:tcPr>
            <w:tcW w:w="6570" w:type="dxa"/>
            <w:shd w:val="clear" w:color="auto" w:fill="D6E3BC"/>
          </w:tcPr>
          <w:p w14:paraId="78A1DFEC" w14:textId="77777777" w:rsidR="00295410" w:rsidRPr="006174DD" w:rsidRDefault="00295410" w:rsidP="00295410">
            <w:pPr>
              <w:spacing w:after="0"/>
              <w:jc w:val="center"/>
              <w:rPr>
                <w:rFonts w:ascii="Arial" w:hAnsi="Arial" w:cs="Arial"/>
                <w:b/>
                <w:sz w:val="28"/>
                <w:szCs w:val="28"/>
              </w:rPr>
            </w:pPr>
            <w:r w:rsidRPr="006174DD">
              <w:rPr>
                <w:rFonts w:ascii="Arial" w:hAnsi="Arial" w:cs="Arial"/>
                <w:b/>
                <w:sz w:val="28"/>
                <w:szCs w:val="28"/>
              </w:rPr>
              <w:t>Induction Subject</w:t>
            </w:r>
          </w:p>
        </w:tc>
        <w:tc>
          <w:tcPr>
            <w:tcW w:w="1833" w:type="dxa"/>
            <w:shd w:val="clear" w:color="auto" w:fill="D6E3BC"/>
          </w:tcPr>
          <w:p w14:paraId="75185E9C" w14:textId="77777777" w:rsidR="00295410" w:rsidRPr="006174DD" w:rsidRDefault="00295410" w:rsidP="00295410">
            <w:pPr>
              <w:spacing w:after="0"/>
              <w:jc w:val="center"/>
              <w:rPr>
                <w:rFonts w:ascii="Arial" w:hAnsi="Arial" w:cs="Arial"/>
                <w:b/>
                <w:sz w:val="28"/>
                <w:szCs w:val="28"/>
              </w:rPr>
            </w:pPr>
            <w:r w:rsidRPr="006174DD">
              <w:rPr>
                <w:rFonts w:ascii="Arial" w:hAnsi="Arial" w:cs="Arial"/>
                <w:b/>
                <w:sz w:val="28"/>
                <w:szCs w:val="28"/>
              </w:rPr>
              <w:t>Initial when completed</w:t>
            </w:r>
          </w:p>
        </w:tc>
        <w:tc>
          <w:tcPr>
            <w:tcW w:w="1065" w:type="dxa"/>
            <w:shd w:val="clear" w:color="auto" w:fill="D6E3BC"/>
          </w:tcPr>
          <w:p w14:paraId="42F28CDE" w14:textId="77777777" w:rsidR="00295410" w:rsidRPr="006174DD" w:rsidRDefault="00295410" w:rsidP="00295410">
            <w:pPr>
              <w:spacing w:after="0"/>
              <w:jc w:val="center"/>
              <w:rPr>
                <w:rFonts w:ascii="Arial" w:hAnsi="Arial" w:cs="Arial"/>
                <w:b/>
                <w:sz w:val="28"/>
                <w:szCs w:val="28"/>
              </w:rPr>
            </w:pPr>
            <w:r w:rsidRPr="006174DD">
              <w:rPr>
                <w:rFonts w:ascii="Arial" w:hAnsi="Arial" w:cs="Arial"/>
                <w:b/>
                <w:sz w:val="28"/>
                <w:szCs w:val="28"/>
              </w:rPr>
              <w:t>Date</w:t>
            </w:r>
          </w:p>
        </w:tc>
      </w:tr>
      <w:tr w:rsidR="00295410" w:rsidRPr="006174DD" w14:paraId="2DC3883A" w14:textId="77777777" w:rsidTr="00295410">
        <w:tc>
          <w:tcPr>
            <w:tcW w:w="988" w:type="dxa"/>
            <w:vMerge/>
            <w:shd w:val="clear" w:color="auto" w:fill="D6E3BC"/>
            <w:textDirection w:val="btLr"/>
          </w:tcPr>
          <w:p w14:paraId="6AF7C9DF" w14:textId="77777777" w:rsidR="00295410" w:rsidRPr="006174DD" w:rsidRDefault="00295410" w:rsidP="00295410">
            <w:pPr>
              <w:spacing w:after="0"/>
              <w:ind w:left="113" w:right="113"/>
              <w:jc w:val="center"/>
              <w:rPr>
                <w:rFonts w:ascii="Arial" w:hAnsi="Arial" w:cs="Arial"/>
                <w:b/>
                <w:sz w:val="32"/>
                <w:szCs w:val="32"/>
              </w:rPr>
            </w:pPr>
          </w:p>
        </w:tc>
        <w:tc>
          <w:tcPr>
            <w:tcW w:w="6570" w:type="dxa"/>
            <w:shd w:val="clear" w:color="auto" w:fill="D6E3BC"/>
          </w:tcPr>
          <w:p w14:paraId="2EB14885" w14:textId="77777777" w:rsidR="00295410" w:rsidRDefault="00295410" w:rsidP="00295410">
            <w:pPr>
              <w:spacing w:after="0"/>
              <w:rPr>
                <w:rFonts w:ascii="Arial" w:hAnsi="Arial" w:cs="Arial"/>
              </w:rPr>
            </w:pPr>
            <w:r w:rsidRPr="006174DD">
              <w:rPr>
                <w:rFonts w:ascii="Arial" w:hAnsi="Arial" w:cs="Arial"/>
              </w:rPr>
              <w:t>Staff introductions/who to ask for help/mentor</w:t>
            </w:r>
          </w:p>
          <w:p w14:paraId="0254C5EC" w14:textId="031A9ACC" w:rsidR="00295410" w:rsidRPr="006174DD" w:rsidRDefault="00295410" w:rsidP="00295410">
            <w:pPr>
              <w:spacing w:after="0"/>
              <w:rPr>
                <w:rFonts w:ascii="Arial" w:hAnsi="Arial" w:cs="Arial"/>
              </w:rPr>
            </w:pPr>
          </w:p>
        </w:tc>
        <w:tc>
          <w:tcPr>
            <w:tcW w:w="1833" w:type="dxa"/>
            <w:shd w:val="clear" w:color="auto" w:fill="D6E3BC"/>
          </w:tcPr>
          <w:p w14:paraId="09398DAF" w14:textId="77777777" w:rsidR="00295410" w:rsidRPr="006174DD" w:rsidRDefault="00295410" w:rsidP="00295410">
            <w:pPr>
              <w:spacing w:after="0"/>
              <w:rPr>
                <w:rFonts w:ascii="Arial" w:hAnsi="Arial" w:cs="Arial"/>
              </w:rPr>
            </w:pPr>
          </w:p>
        </w:tc>
        <w:tc>
          <w:tcPr>
            <w:tcW w:w="1065" w:type="dxa"/>
            <w:shd w:val="clear" w:color="auto" w:fill="D6E3BC"/>
          </w:tcPr>
          <w:p w14:paraId="7FFD26B9" w14:textId="77777777" w:rsidR="00295410" w:rsidRPr="006174DD" w:rsidRDefault="00295410" w:rsidP="00295410">
            <w:pPr>
              <w:spacing w:after="0"/>
              <w:rPr>
                <w:rFonts w:ascii="Arial" w:hAnsi="Arial" w:cs="Arial"/>
              </w:rPr>
            </w:pPr>
          </w:p>
        </w:tc>
      </w:tr>
      <w:tr w:rsidR="00295410" w:rsidRPr="006174DD" w14:paraId="0DB04184" w14:textId="77777777" w:rsidTr="00295410">
        <w:tc>
          <w:tcPr>
            <w:tcW w:w="988" w:type="dxa"/>
            <w:vMerge/>
            <w:shd w:val="clear" w:color="auto" w:fill="D6E3BC"/>
          </w:tcPr>
          <w:p w14:paraId="414DDB88" w14:textId="77777777" w:rsidR="00295410" w:rsidRPr="006174DD" w:rsidRDefault="00295410" w:rsidP="00295410">
            <w:pPr>
              <w:spacing w:after="0"/>
              <w:rPr>
                <w:rFonts w:ascii="Arial" w:hAnsi="Arial" w:cs="Arial"/>
              </w:rPr>
            </w:pPr>
          </w:p>
        </w:tc>
        <w:tc>
          <w:tcPr>
            <w:tcW w:w="6570" w:type="dxa"/>
            <w:shd w:val="clear" w:color="auto" w:fill="D6E3BC"/>
          </w:tcPr>
          <w:p w14:paraId="62EBCEAA" w14:textId="77777777" w:rsidR="00295410" w:rsidRPr="006174DD" w:rsidRDefault="00295410" w:rsidP="00295410">
            <w:pPr>
              <w:spacing w:after="0"/>
              <w:rPr>
                <w:rFonts w:ascii="Arial" w:hAnsi="Arial" w:cs="Arial"/>
              </w:rPr>
            </w:pPr>
            <w:r w:rsidRPr="006174DD">
              <w:rPr>
                <w:rFonts w:ascii="Arial" w:hAnsi="Arial" w:cs="Arial"/>
              </w:rPr>
              <w:t>Structure of day/times of hours worked</w:t>
            </w:r>
          </w:p>
          <w:p w14:paraId="634CE2CB" w14:textId="2226B394" w:rsidR="00295410" w:rsidRPr="006174DD" w:rsidRDefault="00295410" w:rsidP="00295410">
            <w:pPr>
              <w:spacing w:after="0"/>
              <w:rPr>
                <w:rFonts w:ascii="Arial" w:hAnsi="Arial" w:cs="Arial"/>
              </w:rPr>
            </w:pPr>
            <w:r w:rsidRPr="006174DD">
              <w:rPr>
                <w:rFonts w:ascii="Arial" w:hAnsi="Arial" w:cs="Arial"/>
              </w:rPr>
              <w:t>Structure of school – EYFS/KS1/KS2, start/finish times</w:t>
            </w:r>
          </w:p>
        </w:tc>
        <w:tc>
          <w:tcPr>
            <w:tcW w:w="1833" w:type="dxa"/>
            <w:shd w:val="clear" w:color="auto" w:fill="D6E3BC"/>
          </w:tcPr>
          <w:p w14:paraId="17A567E8" w14:textId="77777777" w:rsidR="00295410" w:rsidRPr="006174DD" w:rsidRDefault="00295410" w:rsidP="00295410">
            <w:pPr>
              <w:spacing w:after="0"/>
              <w:rPr>
                <w:rFonts w:ascii="Arial" w:hAnsi="Arial" w:cs="Arial"/>
              </w:rPr>
            </w:pPr>
          </w:p>
        </w:tc>
        <w:tc>
          <w:tcPr>
            <w:tcW w:w="1065" w:type="dxa"/>
            <w:shd w:val="clear" w:color="auto" w:fill="D6E3BC"/>
          </w:tcPr>
          <w:p w14:paraId="3F8FE0CF" w14:textId="77777777" w:rsidR="00295410" w:rsidRPr="006174DD" w:rsidRDefault="00295410" w:rsidP="00295410">
            <w:pPr>
              <w:spacing w:after="0"/>
              <w:rPr>
                <w:rFonts w:ascii="Arial" w:hAnsi="Arial" w:cs="Arial"/>
              </w:rPr>
            </w:pPr>
          </w:p>
        </w:tc>
      </w:tr>
      <w:tr w:rsidR="00295410" w:rsidRPr="006174DD" w14:paraId="4B201552" w14:textId="77777777" w:rsidTr="00295410">
        <w:tblPrEx>
          <w:shd w:val="clear" w:color="auto" w:fill="auto"/>
        </w:tblPrEx>
        <w:tc>
          <w:tcPr>
            <w:tcW w:w="988" w:type="dxa"/>
            <w:vMerge w:val="restart"/>
            <w:shd w:val="clear" w:color="auto" w:fill="CCC0D9"/>
            <w:textDirection w:val="btLr"/>
          </w:tcPr>
          <w:p w14:paraId="3DCE100A" w14:textId="77777777" w:rsidR="00295410" w:rsidRPr="006174DD" w:rsidRDefault="00295410" w:rsidP="00295410">
            <w:pPr>
              <w:spacing w:after="0"/>
              <w:ind w:left="113" w:right="113"/>
              <w:jc w:val="center"/>
              <w:rPr>
                <w:rFonts w:ascii="Arial" w:hAnsi="Arial" w:cs="Arial"/>
                <w:b/>
                <w:sz w:val="32"/>
                <w:szCs w:val="32"/>
              </w:rPr>
            </w:pPr>
            <w:r w:rsidRPr="006174DD">
              <w:rPr>
                <w:rFonts w:ascii="Arial" w:hAnsi="Arial" w:cs="Arial"/>
                <w:b/>
                <w:sz w:val="32"/>
                <w:szCs w:val="32"/>
              </w:rPr>
              <w:t>Health and Safety</w:t>
            </w:r>
          </w:p>
        </w:tc>
        <w:tc>
          <w:tcPr>
            <w:tcW w:w="6570" w:type="dxa"/>
            <w:shd w:val="clear" w:color="auto" w:fill="CCC0D9"/>
          </w:tcPr>
          <w:p w14:paraId="25F29D7D" w14:textId="7CE4829B" w:rsidR="00295410" w:rsidRPr="006174DD" w:rsidRDefault="00295410" w:rsidP="00295410">
            <w:pPr>
              <w:spacing w:after="0"/>
              <w:rPr>
                <w:rFonts w:ascii="Arial" w:hAnsi="Arial" w:cs="Arial"/>
              </w:rPr>
            </w:pPr>
            <w:r w:rsidRPr="006174DD">
              <w:rPr>
                <w:rFonts w:ascii="Arial" w:hAnsi="Arial" w:cs="Arial"/>
              </w:rPr>
              <w:t>Emergency, fire and security procedures – signing in/out/ID badg</w:t>
            </w:r>
            <w:r>
              <w:rPr>
                <w:rFonts w:ascii="Arial" w:hAnsi="Arial" w:cs="Arial"/>
              </w:rPr>
              <w:t>e</w:t>
            </w:r>
          </w:p>
        </w:tc>
        <w:tc>
          <w:tcPr>
            <w:tcW w:w="1833" w:type="dxa"/>
            <w:shd w:val="clear" w:color="auto" w:fill="CCC0D9"/>
          </w:tcPr>
          <w:p w14:paraId="67908F09" w14:textId="77777777" w:rsidR="00295410" w:rsidRPr="006174DD" w:rsidRDefault="00295410" w:rsidP="00295410">
            <w:pPr>
              <w:spacing w:after="0"/>
              <w:rPr>
                <w:rFonts w:ascii="Arial" w:hAnsi="Arial" w:cs="Arial"/>
              </w:rPr>
            </w:pPr>
          </w:p>
        </w:tc>
        <w:tc>
          <w:tcPr>
            <w:tcW w:w="1065" w:type="dxa"/>
            <w:shd w:val="clear" w:color="auto" w:fill="CCC0D9"/>
          </w:tcPr>
          <w:p w14:paraId="2FCC492D" w14:textId="77777777" w:rsidR="00295410" w:rsidRPr="006174DD" w:rsidRDefault="00295410" w:rsidP="00295410">
            <w:pPr>
              <w:spacing w:after="0"/>
              <w:rPr>
                <w:rFonts w:ascii="Arial" w:hAnsi="Arial" w:cs="Arial"/>
              </w:rPr>
            </w:pPr>
          </w:p>
        </w:tc>
      </w:tr>
      <w:tr w:rsidR="00295410" w:rsidRPr="006174DD" w14:paraId="6B26756A" w14:textId="77777777" w:rsidTr="00295410">
        <w:tblPrEx>
          <w:shd w:val="clear" w:color="auto" w:fill="auto"/>
        </w:tblPrEx>
        <w:tc>
          <w:tcPr>
            <w:tcW w:w="988" w:type="dxa"/>
            <w:vMerge/>
            <w:shd w:val="clear" w:color="auto" w:fill="CCC0D9"/>
          </w:tcPr>
          <w:p w14:paraId="28DEB9B1" w14:textId="77777777" w:rsidR="00295410" w:rsidRPr="006174DD" w:rsidRDefault="00295410" w:rsidP="00295410">
            <w:pPr>
              <w:spacing w:after="0"/>
              <w:rPr>
                <w:rFonts w:ascii="Arial" w:hAnsi="Arial" w:cs="Arial"/>
              </w:rPr>
            </w:pPr>
          </w:p>
        </w:tc>
        <w:tc>
          <w:tcPr>
            <w:tcW w:w="6570" w:type="dxa"/>
            <w:shd w:val="clear" w:color="auto" w:fill="CCC0D9"/>
          </w:tcPr>
          <w:p w14:paraId="67521D24" w14:textId="0919B419" w:rsidR="00295410" w:rsidRPr="006174DD" w:rsidRDefault="00295410" w:rsidP="00295410">
            <w:pPr>
              <w:spacing w:after="0"/>
              <w:rPr>
                <w:rFonts w:ascii="Arial" w:hAnsi="Arial" w:cs="Arial"/>
              </w:rPr>
            </w:pPr>
            <w:r w:rsidRPr="006174DD">
              <w:rPr>
                <w:rFonts w:ascii="Arial" w:hAnsi="Arial" w:cs="Arial"/>
              </w:rPr>
              <w:t>Tour of school – site layout/fire exits/toilets/staffroom/no smoking/storage and resource areas/parking</w:t>
            </w:r>
          </w:p>
        </w:tc>
        <w:tc>
          <w:tcPr>
            <w:tcW w:w="1833" w:type="dxa"/>
            <w:shd w:val="clear" w:color="auto" w:fill="CCC0D9"/>
          </w:tcPr>
          <w:p w14:paraId="5434C944" w14:textId="77777777" w:rsidR="00295410" w:rsidRPr="006174DD" w:rsidRDefault="00295410" w:rsidP="00295410">
            <w:pPr>
              <w:spacing w:after="0"/>
              <w:rPr>
                <w:rFonts w:ascii="Arial" w:hAnsi="Arial" w:cs="Arial"/>
              </w:rPr>
            </w:pPr>
          </w:p>
        </w:tc>
        <w:tc>
          <w:tcPr>
            <w:tcW w:w="1065" w:type="dxa"/>
            <w:shd w:val="clear" w:color="auto" w:fill="CCC0D9"/>
          </w:tcPr>
          <w:p w14:paraId="081A11B8" w14:textId="77777777" w:rsidR="00295410" w:rsidRPr="006174DD" w:rsidRDefault="00295410" w:rsidP="00295410">
            <w:pPr>
              <w:spacing w:after="0"/>
              <w:rPr>
                <w:rFonts w:ascii="Arial" w:hAnsi="Arial" w:cs="Arial"/>
              </w:rPr>
            </w:pPr>
          </w:p>
        </w:tc>
      </w:tr>
      <w:tr w:rsidR="00295410" w:rsidRPr="006174DD" w14:paraId="133160DF" w14:textId="77777777" w:rsidTr="00295410">
        <w:tblPrEx>
          <w:shd w:val="clear" w:color="auto" w:fill="auto"/>
        </w:tblPrEx>
        <w:tc>
          <w:tcPr>
            <w:tcW w:w="988" w:type="dxa"/>
            <w:vMerge/>
            <w:shd w:val="clear" w:color="auto" w:fill="CCC0D9"/>
          </w:tcPr>
          <w:p w14:paraId="3D735ED7" w14:textId="77777777" w:rsidR="00295410" w:rsidRPr="006174DD" w:rsidRDefault="00295410" w:rsidP="00295410">
            <w:pPr>
              <w:spacing w:after="0"/>
              <w:rPr>
                <w:rFonts w:ascii="Arial" w:hAnsi="Arial" w:cs="Arial"/>
              </w:rPr>
            </w:pPr>
          </w:p>
        </w:tc>
        <w:tc>
          <w:tcPr>
            <w:tcW w:w="6570" w:type="dxa"/>
            <w:shd w:val="clear" w:color="auto" w:fill="CCC0D9"/>
          </w:tcPr>
          <w:p w14:paraId="161681F1" w14:textId="77777777" w:rsidR="00295410" w:rsidRDefault="00295410" w:rsidP="00295410">
            <w:pPr>
              <w:spacing w:after="0"/>
              <w:rPr>
                <w:rFonts w:ascii="Arial" w:hAnsi="Arial" w:cs="Arial"/>
              </w:rPr>
            </w:pPr>
            <w:r w:rsidRPr="006174DD">
              <w:rPr>
                <w:rFonts w:ascii="Arial" w:hAnsi="Arial" w:cs="Arial"/>
              </w:rPr>
              <w:t>Health and Safety at Work – PPE/COSHH</w:t>
            </w:r>
          </w:p>
          <w:p w14:paraId="6C82D4C1" w14:textId="6237E9F0" w:rsidR="00295410" w:rsidRPr="006174DD" w:rsidRDefault="00295410" w:rsidP="00295410">
            <w:pPr>
              <w:spacing w:after="0"/>
              <w:rPr>
                <w:rFonts w:ascii="Arial" w:hAnsi="Arial" w:cs="Arial"/>
              </w:rPr>
            </w:pPr>
          </w:p>
        </w:tc>
        <w:tc>
          <w:tcPr>
            <w:tcW w:w="1833" w:type="dxa"/>
            <w:shd w:val="clear" w:color="auto" w:fill="CCC0D9"/>
          </w:tcPr>
          <w:p w14:paraId="7228E1B4" w14:textId="77777777" w:rsidR="00295410" w:rsidRPr="006174DD" w:rsidRDefault="00295410" w:rsidP="00295410">
            <w:pPr>
              <w:spacing w:after="0"/>
              <w:rPr>
                <w:rFonts w:ascii="Arial" w:hAnsi="Arial" w:cs="Arial"/>
              </w:rPr>
            </w:pPr>
          </w:p>
        </w:tc>
        <w:tc>
          <w:tcPr>
            <w:tcW w:w="1065" w:type="dxa"/>
            <w:shd w:val="clear" w:color="auto" w:fill="CCC0D9"/>
          </w:tcPr>
          <w:p w14:paraId="25679E51" w14:textId="77777777" w:rsidR="00295410" w:rsidRPr="006174DD" w:rsidRDefault="00295410" w:rsidP="00295410">
            <w:pPr>
              <w:spacing w:after="0"/>
              <w:rPr>
                <w:rFonts w:ascii="Arial" w:hAnsi="Arial" w:cs="Arial"/>
              </w:rPr>
            </w:pPr>
          </w:p>
        </w:tc>
      </w:tr>
      <w:tr w:rsidR="00295410" w:rsidRPr="006174DD" w14:paraId="4EA9B072" w14:textId="77777777" w:rsidTr="00295410">
        <w:tblPrEx>
          <w:shd w:val="clear" w:color="auto" w:fill="auto"/>
        </w:tblPrEx>
        <w:tc>
          <w:tcPr>
            <w:tcW w:w="988" w:type="dxa"/>
            <w:vMerge/>
            <w:shd w:val="clear" w:color="auto" w:fill="CCC0D9"/>
          </w:tcPr>
          <w:p w14:paraId="685DFD83" w14:textId="77777777" w:rsidR="00295410" w:rsidRPr="006174DD" w:rsidRDefault="00295410" w:rsidP="00295410">
            <w:pPr>
              <w:spacing w:after="0"/>
              <w:rPr>
                <w:rFonts w:ascii="Arial" w:hAnsi="Arial" w:cs="Arial"/>
              </w:rPr>
            </w:pPr>
          </w:p>
        </w:tc>
        <w:tc>
          <w:tcPr>
            <w:tcW w:w="6570" w:type="dxa"/>
            <w:tcBorders>
              <w:bottom w:val="single" w:sz="4" w:space="0" w:color="000000"/>
            </w:tcBorders>
            <w:shd w:val="clear" w:color="auto" w:fill="CCC0D9"/>
          </w:tcPr>
          <w:p w14:paraId="56F129FC" w14:textId="77777777" w:rsidR="00295410" w:rsidRDefault="00295410" w:rsidP="00295410">
            <w:pPr>
              <w:spacing w:after="0"/>
              <w:rPr>
                <w:rFonts w:ascii="Arial" w:hAnsi="Arial" w:cs="Arial"/>
              </w:rPr>
            </w:pPr>
            <w:r w:rsidRPr="006174DD">
              <w:rPr>
                <w:rFonts w:ascii="Arial" w:hAnsi="Arial" w:cs="Arial"/>
              </w:rPr>
              <w:t xml:space="preserve">Supervision of children and </w:t>
            </w:r>
            <w:r>
              <w:rPr>
                <w:rFonts w:ascii="Arial" w:hAnsi="Arial" w:cs="Arial"/>
              </w:rPr>
              <w:t xml:space="preserve">relevant </w:t>
            </w:r>
            <w:r w:rsidRPr="006174DD">
              <w:rPr>
                <w:rFonts w:ascii="Arial" w:hAnsi="Arial" w:cs="Arial"/>
              </w:rPr>
              <w:t>risk assessment</w:t>
            </w:r>
            <w:r>
              <w:rPr>
                <w:rFonts w:ascii="Arial" w:hAnsi="Arial" w:cs="Arial"/>
              </w:rPr>
              <w:t>s</w:t>
            </w:r>
          </w:p>
          <w:p w14:paraId="40FBC968" w14:textId="3C8F0CF7" w:rsidR="00295410" w:rsidRPr="006174DD" w:rsidRDefault="00295410" w:rsidP="00295410">
            <w:pPr>
              <w:spacing w:after="0"/>
              <w:rPr>
                <w:rFonts w:ascii="Arial" w:hAnsi="Arial" w:cs="Arial"/>
              </w:rPr>
            </w:pPr>
          </w:p>
        </w:tc>
        <w:tc>
          <w:tcPr>
            <w:tcW w:w="1833" w:type="dxa"/>
            <w:tcBorders>
              <w:bottom w:val="single" w:sz="4" w:space="0" w:color="000000"/>
            </w:tcBorders>
            <w:shd w:val="clear" w:color="auto" w:fill="CCC0D9"/>
          </w:tcPr>
          <w:p w14:paraId="166A6DF4" w14:textId="77777777" w:rsidR="00295410" w:rsidRPr="006174DD" w:rsidRDefault="00295410" w:rsidP="00295410">
            <w:pPr>
              <w:spacing w:after="0"/>
              <w:rPr>
                <w:rFonts w:ascii="Arial" w:hAnsi="Arial" w:cs="Arial"/>
              </w:rPr>
            </w:pPr>
          </w:p>
        </w:tc>
        <w:tc>
          <w:tcPr>
            <w:tcW w:w="1065" w:type="dxa"/>
            <w:tcBorders>
              <w:bottom w:val="single" w:sz="4" w:space="0" w:color="000000"/>
            </w:tcBorders>
            <w:shd w:val="clear" w:color="auto" w:fill="CCC0D9"/>
          </w:tcPr>
          <w:p w14:paraId="0C08F4F2" w14:textId="77777777" w:rsidR="00295410" w:rsidRPr="006174DD" w:rsidRDefault="00295410" w:rsidP="00295410">
            <w:pPr>
              <w:spacing w:after="0"/>
              <w:rPr>
                <w:rFonts w:ascii="Arial" w:hAnsi="Arial" w:cs="Arial"/>
              </w:rPr>
            </w:pPr>
          </w:p>
        </w:tc>
      </w:tr>
    </w:tbl>
    <w:p w14:paraId="5EE2D8A8" w14:textId="77777777" w:rsidR="00295410" w:rsidRPr="006174DD" w:rsidRDefault="00295410" w:rsidP="00295410">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88"/>
        <w:gridCol w:w="6569"/>
        <w:gridCol w:w="1969"/>
        <w:gridCol w:w="930"/>
      </w:tblGrid>
      <w:tr w:rsidR="00295410" w:rsidRPr="006174DD" w14:paraId="2D5F606A" w14:textId="77777777" w:rsidTr="00295410">
        <w:tc>
          <w:tcPr>
            <w:tcW w:w="988" w:type="dxa"/>
            <w:shd w:val="clear" w:color="auto" w:fill="C6D9F1"/>
          </w:tcPr>
          <w:p w14:paraId="3F9E9DAB" w14:textId="77777777" w:rsidR="00295410" w:rsidRPr="006174DD" w:rsidRDefault="00295410" w:rsidP="00295410">
            <w:pPr>
              <w:spacing w:after="0"/>
              <w:rPr>
                <w:rFonts w:ascii="Arial" w:hAnsi="Arial" w:cs="Arial"/>
              </w:rPr>
            </w:pPr>
          </w:p>
        </w:tc>
        <w:tc>
          <w:tcPr>
            <w:tcW w:w="6569" w:type="dxa"/>
            <w:shd w:val="clear" w:color="auto" w:fill="C6D9F1"/>
          </w:tcPr>
          <w:p w14:paraId="43136D88" w14:textId="77777777" w:rsidR="00295410" w:rsidRPr="006174DD" w:rsidRDefault="00295410" w:rsidP="00295410">
            <w:pPr>
              <w:spacing w:after="0"/>
              <w:jc w:val="center"/>
              <w:rPr>
                <w:rFonts w:ascii="Arial" w:hAnsi="Arial" w:cs="Arial"/>
                <w:b/>
                <w:sz w:val="28"/>
                <w:szCs w:val="28"/>
              </w:rPr>
            </w:pPr>
            <w:r w:rsidRPr="006174DD">
              <w:rPr>
                <w:rFonts w:ascii="Arial" w:hAnsi="Arial" w:cs="Arial"/>
                <w:b/>
                <w:sz w:val="28"/>
                <w:szCs w:val="28"/>
              </w:rPr>
              <w:t>Induction Subject</w:t>
            </w:r>
          </w:p>
        </w:tc>
        <w:tc>
          <w:tcPr>
            <w:tcW w:w="1969" w:type="dxa"/>
            <w:shd w:val="clear" w:color="auto" w:fill="C6D9F1"/>
          </w:tcPr>
          <w:p w14:paraId="5B5DCE06" w14:textId="77777777" w:rsidR="00295410" w:rsidRPr="006174DD" w:rsidRDefault="00295410" w:rsidP="00295410">
            <w:pPr>
              <w:spacing w:after="0"/>
              <w:jc w:val="center"/>
              <w:rPr>
                <w:rFonts w:ascii="Arial" w:hAnsi="Arial" w:cs="Arial"/>
                <w:b/>
                <w:sz w:val="28"/>
                <w:szCs w:val="28"/>
              </w:rPr>
            </w:pPr>
            <w:r w:rsidRPr="006174DD">
              <w:rPr>
                <w:rFonts w:ascii="Arial" w:hAnsi="Arial" w:cs="Arial"/>
                <w:b/>
                <w:sz w:val="28"/>
                <w:szCs w:val="28"/>
              </w:rPr>
              <w:t>Initial when completed</w:t>
            </w:r>
          </w:p>
        </w:tc>
        <w:tc>
          <w:tcPr>
            <w:tcW w:w="930" w:type="dxa"/>
            <w:shd w:val="clear" w:color="auto" w:fill="C6D9F1"/>
          </w:tcPr>
          <w:p w14:paraId="38B5B14B" w14:textId="77777777" w:rsidR="00295410" w:rsidRPr="006174DD" w:rsidRDefault="00295410" w:rsidP="00295410">
            <w:pPr>
              <w:spacing w:after="0"/>
              <w:jc w:val="center"/>
              <w:rPr>
                <w:rFonts w:ascii="Arial" w:hAnsi="Arial" w:cs="Arial"/>
                <w:b/>
                <w:sz w:val="28"/>
                <w:szCs w:val="28"/>
              </w:rPr>
            </w:pPr>
            <w:r w:rsidRPr="006174DD">
              <w:rPr>
                <w:rFonts w:ascii="Arial" w:hAnsi="Arial" w:cs="Arial"/>
                <w:b/>
                <w:sz w:val="28"/>
                <w:szCs w:val="28"/>
              </w:rPr>
              <w:t>Date</w:t>
            </w:r>
          </w:p>
        </w:tc>
      </w:tr>
      <w:tr w:rsidR="00295410" w:rsidRPr="006174DD" w14:paraId="13EAE6D4" w14:textId="77777777" w:rsidTr="00295410">
        <w:tc>
          <w:tcPr>
            <w:tcW w:w="988" w:type="dxa"/>
            <w:vMerge w:val="restart"/>
            <w:shd w:val="clear" w:color="auto" w:fill="C6D9F1"/>
            <w:textDirection w:val="btLr"/>
          </w:tcPr>
          <w:p w14:paraId="3F029800" w14:textId="77777777" w:rsidR="00295410" w:rsidRPr="006174DD" w:rsidRDefault="00295410" w:rsidP="00295410">
            <w:pPr>
              <w:spacing w:after="0"/>
              <w:ind w:left="113" w:right="113"/>
              <w:jc w:val="center"/>
              <w:rPr>
                <w:rFonts w:ascii="Arial" w:hAnsi="Arial" w:cs="Arial"/>
                <w:b/>
                <w:sz w:val="32"/>
                <w:szCs w:val="32"/>
              </w:rPr>
            </w:pPr>
            <w:r w:rsidRPr="006174DD">
              <w:rPr>
                <w:rFonts w:ascii="Arial" w:hAnsi="Arial" w:cs="Arial"/>
                <w:b/>
                <w:sz w:val="32"/>
                <w:szCs w:val="32"/>
              </w:rPr>
              <w:t>Safeguarding</w:t>
            </w:r>
          </w:p>
        </w:tc>
        <w:tc>
          <w:tcPr>
            <w:tcW w:w="6569" w:type="dxa"/>
            <w:shd w:val="clear" w:color="auto" w:fill="C6D9F1"/>
          </w:tcPr>
          <w:p w14:paraId="23C20619" w14:textId="518E92B1" w:rsidR="00295410" w:rsidRPr="006174DD" w:rsidRDefault="00295410" w:rsidP="00295410">
            <w:pPr>
              <w:spacing w:after="0"/>
              <w:rPr>
                <w:rFonts w:ascii="Arial" w:hAnsi="Arial" w:cs="Arial"/>
              </w:rPr>
            </w:pPr>
            <w:r w:rsidRPr="006174DD">
              <w:rPr>
                <w:rFonts w:ascii="Arial" w:hAnsi="Arial" w:cs="Arial"/>
                <w:b/>
              </w:rPr>
              <w:t>Safeguarding policy</w:t>
            </w:r>
            <w:r w:rsidRPr="006174DD">
              <w:rPr>
                <w:rFonts w:ascii="Arial" w:hAnsi="Arial" w:cs="Arial"/>
              </w:rPr>
              <w:t xml:space="preserve"> – including child protection/early help/first day calling procedures/children missing from education</w:t>
            </w:r>
          </w:p>
        </w:tc>
        <w:tc>
          <w:tcPr>
            <w:tcW w:w="1969" w:type="dxa"/>
            <w:shd w:val="clear" w:color="auto" w:fill="C6D9F1"/>
          </w:tcPr>
          <w:p w14:paraId="6570A593" w14:textId="77777777" w:rsidR="00295410" w:rsidRPr="006174DD" w:rsidRDefault="00295410" w:rsidP="00295410">
            <w:pPr>
              <w:spacing w:after="0"/>
              <w:rPr>
                <w:rFonts w:ascii="Arial" w:hAnsi="Arial" w:cs="Arial"/>
              </w:rPr>
            </w:pPr>
          </w:p>
        </w:tc>
        <w:tc>
          <w:tcPr>
            <w:tcW w:w="930" w:type="dxa"/>
            <w:shd w:val="clear" w:color="auto" w:fill="C6D9F1"/>
          </w:tcPr>
          <w:p w14:paraId="2D8CF6F5" w14:textId="77777777" w:rsidR="00295410" w:rsidRPr="006174DD" w:rsidRDefault="00295410" w:rsidP="00295410">
            <w:pPr>
              <w:spacing w:after="0"/>
              <w:rPr>
                <w:rFonts w:ascii="Arial" w:hAnsi="Arial" w:cs="Arial"/>
              </w:rPr>
            </w:pPr>
          </w:p>
        </w:tc>
      </w:tr>
      <w:tr w:rsidR="00295410" w:rsidRPr="006174DD" w14:paraId="445F8AD0" w14:textId="77777777" w:rsidTr="00295410">
        <w:tc>
          <w:tcPr>
            <w:tcW w:w="988" w:type="dxa"/>
            <w:vMerge/>
            <w:shd w:val="clear" w:color="auto" w:fill="C6D9F1"/>
            <w:textDirection w:val="btLr"/>
          </w:tcPr>
          <w:p w14:paraId="35A613FB" w14:textId="77777777" w:rsidR="00295410" w:rsidRPr="006174DD" w:rsidRDefault="00295410" w:rsidP="00295410">
            <w:pPr>
              <w:spacing w:after="0"/>
              <w:ind w:left="113" w:right="113"/>
              <w:jc w:val="center"/>
              <w:rPr>
                <w:rFonts w:ascii="Arial" w:hAnsi="Arial" w:cs="Arial"/>
                <w:b/>
                <w:sz w:val="32"/>
                <w:szCs w:val="32"/>
              </w:rPr>
            </w:pPr>
          </w:p>
        </w:tc>
        <w:tc>
          <w:tcPr>
            <w:tcW w:w="6569" w:type="dxa"/>
            <w:shd w:val="clear" w:color="auto" w:fill="C6D9F1"/>
          </w:tcPr>
          <w:p w14:paraId="5F7F201F" w14:textId="659E796C" w:rsidR="00295410" w:rsidRPr="00295410" w:rsidRDefault="00295410" w:rsidP="00295410">
            <w:pPr>
              <w:spacing w:after="0"/>
              <w:rPr>
                <w:rFonts w:ascii="Arial" w:hAnsi="Arial" w:cs="Arial"/>
              </w:rPr>
            </w:pPr>
            <w:r w:rsidRPr="006174DD">
              <w:rPr>
                <w:rFonts w:ascii="Arial" w:hAnsi="Arial" w:cs="Arial"/>
                <w:b/>
              </w:rPr>
              <w:t xml:space="preserve">Keeping Children Safe in Education Part One – </w:t>
            </w:r>
            <w:r w:rsidRPr="006174DD">
              <w:rPr>
                <w:rFonts w:ascii="Arial" w:hAnsi="Arial" w:cs="Arial"/>
              </w:rPr>
              <w:t>specific safeguarding issues such as FGM/Prevent/</w:t>
            </w:r>
            <w:r>
              <w:rPr>
                <w:rFonts w:ascii="Arial" w:hAnsi="Arial" w:cs="Arial"/>
              </w:rPr>
              <w:t>Child on child</w:t>
            </w:r>
            <w:r w:rsidRPr="006174DD">
              <w:rPr>
                <w:rFonts w:ascii="Arial" w:hAnsi="Arial" w:cs="Arial"/>
              </w:rPr>
              <w:t xml:space="preserve"> abuse/County Lines</w:t>
            </w:r>
            <w:r>
              <w:rPr>
                <w:rFonts w:ascii="Arial" w:hAnsi="Arial" w:cs="Arial"/>
              </w:rPr>
              <w:t>/CCE/CSE.</w:t>
            </w:r>
          </w:p>
        </w:tc>
        <w:tc>
          <w:tcPr>
            <w:tcW w:w="1969" w:type="dxa"/>
            <w:shd w:val="clear" w:color="auto" w:fill="C6D9F1"/>
          </w:tcPr>
          <w:p w14:paraId="2B003090" w14:textId="77777777" w:rsidR="00295410" w:rsidRPr="006174DD" w:rsidRDefault="00295410" w:rsidP="00295410">
            <w:pPr>
              <w:spacing w:after="0"/>
              <w:rPr>
                <w:rFonts w:ascii="Arial" w:hAnsi="Arial" w:cs="Arial"/>
              </w:rPr>
            </w:pPr>
          </w:p>
        </w:tc>
        <w:tc>
          <w:tcPr>
            <w:tcW w:w="930" w:type="dxa"/>
            <w:shd w:val="clear" w:color="auto" w:fill="C6D9F1"/>
          </w:tcPr>
          <w:p w14:paraId="4153BBFC" w14:textId="77777777" w:rsidR="00295410" w:rsidRPr="006174DD" w:rsidRDefault="00295410" w:rsidP="00295410">
            <w:pPr>
              <w:spacing w:after="0"/>
              <w:rPr>
                <w:rFonts w:ascii="Arial" w:hAnsi="Arial" w:cs="Arial"/>
              </w:rPr>
            </w:pPr>
          </w:p>
        </w:tc>
      </w:tr>
      <w:tr w:rsidR="00295410" w:rsidRPr="006174DD" w14:paraId="35F36AAC" w14:textId="77777777" w:rsidTr="00295410">
        <w:tc>
          <w:tcPr>
            <w:tcW w:w="988" w:type="dxa"/>
            <w:vMerge/>
            <w:shd w:val="clear" w:color="auto" w:fill="C6D9F1"/>
          </w:tcPr>
          <w:p w14:paraId="205D265B" w14:textId="77777777" w:rsidR="00295410" w:rsidRPr="006174DD" w:rsidRDefault="00295410" w:rsidP="00295410">
            <w:pPr>
              <w:spacing w:after="0"/>
              <w:rPr>
                <w:rFonts w:ascii="Arial" w:hAnsi="Arial" w:cs="Arial"/>
              </w:rPr>
            </w:pPr>
          </w:p>
        </w:tc>
        <w:tc>
          <w:tcPr>
            <w:tcW w:w="6569" w:type="dxa"/>
            <w:shd w:val="clear" w:color="auto" w:fill="C6D9F1"/>
          </w:tcPr>
          <w:p w14:paraId="2DA56135" w14:textId="77777777" w:rsidR="00295410" w:rsidRDefault="00295410" w:rsidP="00295410">
            <w:pPr>
              <w:spacing w:after="0"/>
              <w:rPr>
                <w:rFonts w:ascii="Arial" w:hAnsi="Arial" w:cs="Arial"/>
              </w:rPr>
            </w:pPr>
            <w:r w:rsidRPr="006174DD">
              <w:rPr>
                <w:rFonts w:ascii="Arial" w:hAnsi="Arial" w:cs="Arial"/>
                <w:b/>
              </w:rPr>
              <w:t xml:space="preserve">Designated </w:t>
            </w:r>
            <w:r>
              <w:rPr>
                <w:rFonts w:ascii="Arial" w:hAnsi="Arial" w:cs="Arial"/>
                <w:b/>
              </w:rPr>
              <w:t>S</w:t>
            </w:r>
            <w:r w:rsidRPr="006174DD">
              <w:rPr>
                <w:rFonts w:ascii="Arial" w:hAnsi="Arial" w:cs="Arial"/>
                <w:b/>
              </w:rPr>
              <w:t xml:space="preserve">afeguarding </w:t>
            </w:r>
            <w:r>
              <w:rPr>
                <w:rFonts w:ascii="Arial" w:hAnsi="Arial" w:cs="Arial"/>
                <w:b/>
              </w:rPr>
              <w:t>L</w:t>
            </w:r>
            <w:r w:rsidRPr="006174DD">
              <w:rPr>
                <w:rFonts w:ascii="Arial" w:hAnsi="Arial" w:cs="Arial"/>
                <w:b/>
              </w:rPr>
              <w:t xml:space="preserve">ead </w:t>
            </w:r>
            <w:r w:rsidRPr="006174DD">
              <w:rPr>
                <w:rFonts w:ascii="Arial" w:hAnsi="Arial" w:cs="Arial"/>
              </w:rPr>
              <w:t>and deputies – who/their role</w:t>
            </w:r>
          </w:p>
          <w:p w14:paraId="660EBD46" w14:textId="52F57564" w:rsidR="00295410" w:rsidRPr="00295410" w:rsidRDefault="00295410" w:rsidP="00295410">
            <w:pPr>
              <w:spacing w:after="0"/>
              <w:rPr>
                <w:rFonts w:ascii="Arial" w:hAnsi="Arial" w:cs="Arial"/>
              </w:rPr>
            </w:pPr>
          </w:p>
        </w:tc>
        <w:tc>
          <w:tcPr>
            <w:tcW w:w="1969" w:type="dxa"/>
            <w:shd w:val="clear" w:color="auto" w:fill="C6D9F1"/>
          </w:tcPr>
          <w:p w14:paraId="5E8015C6" w14:textId="77777777" w:rsidR="00295410" w:rsidRPr="006174DD" w:rsidRDefault="00295410" w:rsidP="00295410">
            <w:pPr>
              <w:spacing w:after="0"/>
              <w:rPr>
                <w:rFonts w:ascii="Arial" w:hAnsi="Arial" w:cs="Arial"/>
              </w:rPr>
            </w:pPr>
          </w:p>
        </w:tc>
        <w:tc>
          <w:tcPr>
            <w:tcW w:w="930" w:type="dxa"/>
            <w:shd w:val="clear" w:color="auto" w:fill="C6D9F1"/>
          </w:tcPr>
          <w:p w14:paraId="72D0239E" w14:textId="77777777" w:rsidR="00295410" w:rsidRPr="006174DD" w:rsidRDefault="00295410" w:rsidP="00295410">
            <w:pPr>
              <w:spacing w:after="0"/>
              <w:rPr>
                <w:rFonts w:ascii="Arial" w:hAnsi="Arial" w:cs="Arial"/>
              </w:rPr>
            </w:pPr>
          </w:p>
        </w:tc>
      </w:tr>
      <w:tr w:rsidR="00295410" w:rsidRPr="006174DD" w14:paraId="19E8C1E4" w14:textId="77777777" w:rsidTr="00295410">
        <w:tc>
          <w:tcPr>
            <w:tcW w:w="988" w:type="dxa"/>
            <w:vMerge/>
            <w:shd w:val="clear" w:color="auto" w:fill="C6D9F1"/>
          </w:tcPr>
          <w:p w14:paraId="56500F24" w14:textId="77777777" w:rsidR="00295410" w:rsidRPr="006174DD" w:rsidRDefault="00295410" w:rsidP="00295410">
            <w:pPr>
              <w:spacing w:after="0"/>
              <w:rPr>
                <w:rFonts w:ascii="Arial" w:hAnsi="Arial" w:cs="Arial"/>
              </w:rPr>
            </w:pPr>
          </w:p>
        </w:tc>
        <w:tc>
          <w:tcPr>
            <w:tcW w:w="6569" w:type="dxa"/>
            <w:shd w:val="clear" w:color="auto" w:fill="C6D9F1"/>
          </w:tcPr>
          <w:p w14:paraId="40EBF93F" w14:textId="77777777" w:rsidR="00295410" w:rsidRDefault="00295410" w:rsidP="00295410">
            <w:pPr>
              <w:spacing w:after="0"/>
              <w:rPr>
                <w:rFonts w:ascii="Arial" w:hAnsi="Arial" w:cs="Arial"/>
              </w:rPr>
            </w:pPr>
            <w:r w:rsidRPr="006174DD">
              <w:rPr>
                <w:rFonts w:ascii="Arial" w:hAnsi="Arial" w:cs="Arial"/>
                <w:b/>
              </w:rPr>
              <w:t xml:space="preserve">RecordMy </w:t>
            </w:r>
            <w:r w:rsidRPr="006174DD">
              <w:rPr>
                <w:rFonts w:ascii="Arial" w:hAnsi="Arial" w:cs="Arial"/>
              </w:rPr>
              <w:t>reporting system/email and login issued</w:t>
            </w:r>
          </w:p>
          <w:p w14:paraId="02A78B51" w14:textId="5209115D" w:rsidR="00295410" w:rsidRPr="006174DD" w:rsidRDefault="00295410" w:rsidP="00295410">
            <w:pPr>
              <w:spacing w:after="0"/>
              <w:rPr>
                <w:rFonts w:ascii="Arial" w:hAnsi="Arial" w:cs="Arial"/>
              </w:rPr>
            </w:pPr>
            <w:r w:rsidRPr="006174DD">
              <w:rPr>
                <w:rFonts w:ascii="Arial" w:hAnsi="Arial" w:cs="Arial"/>
                <w:b/>
              </w:rPr>
              <w:t>Reporting procedures</w:t>
            </w:r>
            <w:r w:rsidRPr="006174DD">
              <w:rPr>
                <w:rFonts w:ascii="Arial" w:hAnsi="Arial" w:cs="Arial"/>
              </w:rPr>
              <w:t xml:space="preserve"> for concerns and incidents</w:t>
            </w:r>
          </w:p>
        </w:tc>
        <w:tc>
          <w:tcPr>
            <w:tcW w:w="1969" w:type="dxa"/>
            <w:shd w:val="clear" w:color="auto" w:fill="C6D9F1"/>
          </w:tcPr>
          <w:p w14:paraId="70985AFE" w14:textId="77777777" w:rsidR="00295410" w:rsidRPr="006174DD" w:rsidRDefault="00295410" w:rsidP="00295410">
            <w:pPr>
              <w:spacing w:after="0"/>
              <w:rPr>
                <w:rFonts w:ascii="Arial" w:hAnsi="Arial" w:cs="Arial"/>
              </w:rPr>
            </w:pPr>
          </w:p>
        </w:tc>
        <w:tc>
          <w:tcPr>
            <w:tcW w:w="930" w:type="dxa"/>
            <w:shd w:val="clear" w:color="auto" w:fill="C6D9F1"/>
          </w:tcPr>
          <w:p w14:paraId="1FE7C7CD" w14:textId="77777777" w:rsidR="00295410" w:rsidRPr="006174DD" w:rsidRDefault="00295410" w:rsidP="00295410">
            <w:pPr>
              <w:spacing w:after="0"/>
              <w:rPr>
                <w:rFonts w:ascii="Arial" w:hAnsi="Arial" w:cs="Arial"/>
              </w:rPr>
            </w:pPr>
          </w:p>
        </w:tc>
      </w:tr>
      <w:tr w:rsidR="00295410" w:rsidRPr="006174DD" w14:paraId="2A46EC87" w14:textId="77777777" w:rsidTr="00295410">
        <w:tc>
          <w:tcPr>
            <w:tcW w:w="988" w:type="dxa"/>
            <w:vMerge/>
            <w:shd w:val="clear" w:color="auto" w:fill="C6D9F1"/>
          </w:tcPr>
          <w:p w14:paraId="11630712" w14:textId="77777777" w:rsidR="00295410" w:rsidRPr="006174DD" w:rsidRDefault="00295410" w:rsidP="00295410">
            <w:pPr>
              <w:spacing w:after="0"/>
              <w:rPr>
                <w:rFonts w:ascii="Arial" w:hAnsi="Arial" w:cs="Arial"/>
              </w:rPr>
            </w:pPr>
          </w:p>
        </w:tc>
        <w:tc>
          <w:tcPr>
            <w:tcW w:w="6569" w:type="dxa"/>
            <w:shd w:val="clear" w:color="auto" w:fill="C6D9F1"/>
          </w:tcPr>
          <w:p w14:paraId="367563F3" w14:textId="37C5C545" w:rsidR="00295410" w:rsidRPr="006174DD" w:rsidRDefault="00295410" w:rsidP="00295410">
            <w:pPr>
              <w:spacing w:after="0"/>
              <w:rPr>
                <w:rFonts w:ascii="Arial" w:hAnsi="Arial" w:cs="Arial"/>
              </w:rPr>
            </w:pPr>
            <w:r w:rsidRPr="006174DD">
              <w:rPr>
                <w:rFonts w:ascii="Arial" w:hAnsi="Arial" w:cs="Arial"/>
                <w:b/>
              </w:rPr>
              <w:t>Staff Code of Conduct</w:t>
            </w:r>
            <w:r w:rsidRPr="006174DD">
              <w:rPr>
                <w:rFonts w:ascii="Arial" w:hAnsi="Arial" w:cs="Arial"/>
              </w:rPr>
              <w:t xml:space="preserve"> – Dress code/</w:t>
            </w:r>
            <w:proofErr w:type="gramStart"/>
            <w:r w:rsidRPr="006174DD">
              <w:rPr>
                <w:rFonts w:ascii="Arial" w:hAnsi="Arial" w:cs="Arial"/>
              </w:rPr>
              <w:t>Social media</w:t>
            </w:r>
            <w:proofErr w:type="gramEnd"/>
            <w:r w:rsidRPr="006174DD">
              <w:rPr>
                <w:rFonts w:ascii="Arial" w:hAnsi="Arial" w:cs="Arial"/>
              </w:rPr>
              <w:t>/Mobile phone/camera policy</w:t>
            </w:r>
          </w:p>
        </w:tc>
        <w:tc>
          <w:tcPr>
            <w:tcW w:w="1969" w:type="dxa"/>
            <w:shd w:val="clear" w:color="auto" w:fill="C6D9F1"/>
          </w:tcPr>
          <w:p w14:paraId="508843F5" w14:textId="77777777" w:rsidR="00295410" w:rsidRPr="006174DD" w:rsidRDefault="00295410" w:rsidP="00295410">
            <w:pPr>
              <w:spacing w:after="0"/>
              <w:rPr>
                <w:rFonts w:ascii="Arial" w:hAnsi="Arial" w:cs="Arial"/>
              </w:rPr>
            </w:pPr>
          </w:p>
        </w:tc>
        <w:tc>
          <w:tcPr>
            <w:tcW w:w="930" w:type="dxa"/>
            <w:shd w:val="clear" w:color="auto" w:fill="C6D9F1"/>
          </w:tcPr>
          <w:p w14:paraId="16A3F050" w14:textId="77777777" w:rsidR="00295410" w:rsidRPr="006174DD" w:rsidRDefault="00295410" w:rsidP="00295410">
            <w:pPr>
              <w:spacing w:after="0"/>
              <w:rPr>
                <w:rFonts w:ascii="Arial" w:hAnsi="Arial" w:cs="Arial"/>
              </w:rPr>
            </w:pPr>
          </w:p>
        </w:tc>
      </w:tr>
      <w:tr w:rsidR="00295410" w:rsidRPr="006174DD" w14:paraId="754D65CE" w14:textId="77777777" w:rsidTr="00295410">
        <w:tc>
          <w:tcPr>
            <w:tcW w:w="988" w:type="dxa"/>
            <w:vMerge/>
            <w:shd w:val="clear" w:color="auto" w:fill="C6D9F1"/>
          </w:tcPr>
          <w:p w14:paraId="7DECCB1C" w14:textId="77777777" w:rsidR="00295410" w:rsidRPr="006174DD" w:rsidRDefault="00295410" w:rsidP="00295410">
            <w:pPr>
              <w:spacing w:after="0"/>
              <w:rPr>
                <w:rFonts w:ascii="Arial" w:hAnsi="Arial" w:cs="Arial"/>
              </w:rPr>
            </w:pPr>
          </w:p>
        </w:tc>
        <w:tc>
          <w:tcPr>
            <w:tcW w:w="6569" w:type="dxa"/>
            <w:shd w:val="clear" w:color="auto" w:fill="C6D9F1"/>
          </w:tcPr>
          <w:p w14:paraId="226B8ED1" w14:textId="392DCAAC" w:rsidR="00295410" w:rsidRPr="006174DD" w:rsidRDefault="00295410" w:rsidP="00295410">
            <w:pPr>
              <w:spacing w:after="0"/>
              <w:rPr>
                <w:rFonts w:ascii="Arial" w:hAnsi="Arial" w:cs="Arial"/>
              </w:rPr>
            </w:pPr>
            <w:r w:rsidRPr="006174DD">
              <w:rPr>
                <w:rFonts w:ascii="Arial" w:hAnsi="Arial" w:cs="Arial"/>
              </w:rPr>
              <w:t>Confidential Reporting Code (whistleblowing) - dealing with harassment</w:t>
            </w:r>
          </w:p>
        </w:tc>
        <w:tc>
          <w:tcPr>
            <w:tcW w:w="1969" w:type="dxa"/>
            <w:shd w:val="clear" w:color="auto" w:fill="C6D9F1"/>
          </w:tcPr>
          <w:p w14:paraId="1352A047" w14:textId="77777777" w:rsidR="00295410" w:rsidRPr="006174DD" w:rsidRDefault="00295410" w:rsidP="00295410">
            <w:pPr>
              <w:spacing w:after="0"/>
              <w:rPr>
                <w:rFonts w:ascii="Arial" w:hAnsi="Arial" w:cs="Arial"/>
              </w:rPr>
            </w:pPr>
          </w:p>
        </w:tc>
        <w:tc>
          <w:tcPr>
            <w:tcW w:w="930" w:type="dxa"/>
            <w:shd w:val="clear" w:color="auto" w:fill="C6D9F1"/>
          </w:tcPr>
          <w:p w14:paraId="63DB7611" w14:textId="77777777" w:rsidR="00295410" w:rsidRPr="006174DD" w:rsidRDefault="00295410" w:rsidP="00295410">
            <w:pPr>
              <w:spacing w:after="0"/>
              <w:rPr>
                <w:rFonts w:ascii="Arial" w:hAnsi="Arial" w:cs="Arial"/>
              </w:rPr>
            </w:pPr>
          </w:p>
        </w:tc>
      </w:tr>
      <w:tr w:rsidR="00295410" w:rsidRPr="006174DD" w14:paraId="49E549D1" w14:textId="77777777" w:rsidTr="00295410">
        <w:tc>
          <w:tcPr>
            <w:tcW w:w="988" w:type="dxa"/>
            <w:vMerge/>
            <w:tcBorders>
              <w:bottom w:val="single" w:sz="4" w:space="0" w:color="000000"/>
            </w:tcBorders>
            <w:shd w:val="clear" w:color="auto" w:fill="C6D9F1"/>
          </w:tcPr>
          <w:p w14:paraId="354784CD" w14:textId="77777777" w:rsidR="00295410" w:rsidRPr="006174DD" w:rsidRDefault="00295410" w:rsidP="00295410">
            <w:pPr>
              <w:spacing w:after="0"/>
              <w:rPr>
                <w:rFonts w:ascii="Arial" w:hAnsi="Arial" w:cs="Arial"/>
              </w:rPr>
            </w:pPr>
          </w:p>
        </w:tc>
        <w:tc>
          <w:tcPr>
            <w:tcW w:w="6569" w:type="dxa"/>
            <w:tcBorders>
              <w:bottom w:val="single" w:sz="4" w:space="0" w:color="000000"/>
            </w:tcBorders>
            <w:shd w:val="clear" w:color="auto" w:fill="C6D9F1"/>
          </w:tcPr>
          <w:p w14:paraId="0C92DB00" w14:textId="2CC503D3" w:rsidR="00295410" w:rsidRPr="00295410" w:rsidRDefault="00295410" w:rsidP="00295410">
            <w:pPr>
              <w:spacing w:after="0"/>
              <w:rPr>
                <w:rFonts w:ascii="Arial" w:hAnsi="Arial" w:cs="Arial"/>
                <w:b/>
              </w:rPr>
            </w:pPr>
            <w:r w:rsidRPr="006174DD">
              <w:rPr>
                <w:rFonts w:ascii="Arial" w:hAnsi="Arial" w:cs="Arial"/>
              </w:rPr>
              <w:t xml:space="preserve">Behaviour Policy – school behaviour and rewards system, recording behaviour incidents on </w:t>
            </w:r>
            <w:r w:rsidRPr="006174DD">
              <w:rPr>
                <w:rFonts w:ascii="Arial" w:hAnsi="Arial" w:cs="Arial"/>
                <w:b/>
              </w:rPr>
              <w:t>RecordMy</w:t>
            </w:r>
          </w:p>
        </w:tc>
        <w:tc>
          <w:tcPr>
            <w:tcW w:w="1969" w:type="dxa"/>
            <w:tcBorders>
              <w:bottom w:val="single" w:sz="4" w:space="0" w:color="000000"/>
            </w:tcBorders>
            <w:shd w:val="clear" w:color="auto" w:fill="C6D9F1"/>
          </w:tcPr>
          <w:p w14:paraId="78E84745" w14:textId="77777777" w:rsidR="00295410" w:rsidRPr="006174DD" w:rsidRDefault="00295410" w:rsidP="00295410">
            <w:pPr>
              <w:spacing w:after="0"/>
              <w:rPr>
                <w:rFonts w:ascii="Arial" w:hAnsi="Arial" w:cs="Arial"/>
              </w:rPr>
            </w:pPr>
          </w:p>
        </w:tc>
        <w:tc>
          <w:tcPr>
            <w:tcW w:w="930" w:type="dxa"/>
            <w:tcBorders>
              <w:bottom w:val="single" w:sz="4" w:space="0" w:color="000000"/>
            </w:tcBorders>
            <w:shd w:val="clear" w:color="auto" w:fill="C6D9F1"/>
          </w:tcPr>
          <w:p w14:paraId="02030BB8" w14:textId="77777777" w:rsidR="00295410" w:rsidRPr="006174DD" w:rsidRDefault="00295410" w:rsidP="00295410">
            <w:pPr>
              <w:spacing w:after="0"/>
              <w:rPr>
                <w:rFonts w:ascii="Arial" w:hAnsi="Arial" w:cs="Arial"/>
              </w:rPr>
            </w:pPr>
          </w:p>
        </w:tc>
      </w:tr>
      <w:tr w:rsidR="00295410" w:rsidRPr="006174DD" w14:paraId="52E2BCCE" w14:textId="77777777" w:rsidTr="00295410">
        <w:tblPrEx>
          <w:shd w:val="clear" w:color="auto" w:fill="auto"/>
        </w:tblPrEx>
        <w:tc>
          <w:tcPr>
            <w:tcW w:w="988" w:type="dxa"/>
            <w:vMerge w:val="restart"/>
            <w:shd w:val="clear" w:color="auto" w:fill="FFFF99"/>
            <w:textDirection w:val="btLr"/>
          </w:tcPr>
          <w:p w14:paraId="7C4DA4B3" w14:textId="77777777" w:rsidR="00295410" w:rsidRPr="006174DD" w:rsidRDefault="00295410" w:rsidP="00295410">
            <w:pPr>
              <w:spacing w:after="0"/>
              <w:ind w:left="113" w:right="113"/>
              <w:jc w:val="center"/>
              <w:rPr>
                <w:rFonts w:ascii="Arial" w:hAnsi="Arial" w:cs="Arial"/>
                <w:b/>
                <w:sz w:val="32"/>
                <w:szCs w:val="32"/>
              </w:rPr>
            </w:pPr>
            <w:r w:rsidRPr="006174DD">
              <w:rPr>
                <w:rFonts w:ascii="Arial" w:hAnsi="Arial" w:cs="Arial"/>
                <w:b/>
                <w:sz w:val="32"/>
                <w:szCs w:val="32"/>
              </w:rPr>
              <w:t>HR</w:t>
            </w:r>
          </w:p>
        </w:tc>
        <w:tc>
          <w:tcPr>
            <w:tcW w:w="6569" w:type="dxa"/>
            <w:shd w:val="clear" w:color="auto" w:fill="FFFF99"/>
          </w:tcPr>
          <w:p w14:paraId="29BAEAAB" w14:textId="1D30793D" w:rsidR="00295410" w:rsidRPr="006174DD" w:rsidRDefault="00295410" w:rsidP="00295410">
            <w:pPr>
              <w:spacing w:after="0"/>
              <w:rPr>
                <w:rFonts w:ascii="Arial" w:hAnsi="Arial" w:cs="Arial"/>
              </w:rPr>
            </w:pPr>
            <w:r w:rsidRPr="006174DD">
              <w:rPr>
                <w:rFonts w:ascii="Arial" w:hAnsi="Arial" w:cs="Arial"/>
              </w:rPr>
              <w:t>Access to personal data – GDPR/Data Protection Act 2018/confidentiality and information sharing protocols</w:t>
            </w:r>
          </w:p>
        </w:tc>
        <w:tc>
          <w:tcPr>
            <w:tcW w:w="1969" w:type="dxa"/>
            <w:shd w:val="clear" w:color="auto" w:fill="FFFF99"/>
          </w:tcPr>
          <w:p w14:paraId="02C95B38" w14:textId="77777777" w:rsidR="00295410" w:rsidRPr="006174DD" w:rsidRDefault="00295410" w:rsidP="00295410">
            <w:pPr>
              <w:spacing w:after="0"/>
              <w:rPr>
                <w:rFonts w:ascii="Arial" w:hAnsi="Arial" w:cs="Arial"/>
              </w:rPr>
            </w:pPr>
          </w:p>
        </w:tc>
        <w:tc>
          <w:tcPr>
            <w:tcW w:w="930" w:type="dxa"/>
            <w:shd w:val="clear" w:color="auto" w:fill="FFFF99"/>
          </w:tcPr>
          <w:p w14:paraId="01BD368F" w14:textId="77777777" w:rsidR="00295410" w:rsidRPr="006174DD" w:rsidRDefault="00295410" w:rsidP="00295410">
            <w:pPr>
              <w:spacing w:after="0"/>
              <w:rPr>
                <w:rFonts w:ascii="Arial" w:hAnsi="Arial" w:cs="Arial"/>
              </w:rPr>
            </w:pPr>
          </w:p>
        </w:tc>
      </w:tr>
      <w:tr w:rsidR="00295410" w:rsidRPr="006174DD" w14:paraId="6828B432" w14:textId="77777777" w:rsidTr="00295410">
        <w:tblPrEx>
          <w:shd w:val="clear" w:color="auto" w:fill="auto"/>
        </w:tblPrEx>
        <w:trPr>
          <w:trHeight w:val="600"/>
        </w:trPr>
        <w:tc>
          <w:tcPr>
            <w:tcW w:w="988" w:type="dxa"/>
            <w:vMerge/>
            <w:shd w:val="clear" w:color="auto" w:fill="FFFF99"/>
          </w:tcPr>
          <w:p w14:paraId="5F7205CB" w14:textId="77777777" w:rsidR="00295410" w:rsidRPr="006174DD" w:rsidRDefault="00295410" w:rsidP="00295410">
            <w:pPr>
              <w:spacing w:after="0"/>
              <w:rPr>
                <w:rFonts w:ascii="Arial" w:hAnsi="Arial" w:cs="Arial"/>
              </w:rPr>
            </w:pPr>
          </w:p>
        </w:tc>
        <w:tc>
          <w:tcPr>
            <w:tcW w:w="6569" w:type="dxa"/>
            <w:shd w:val="clear" w:color="auto" w:fill="FFFF99"/>
          </w:tcPr>
          <w:p w14:paraId="728F27FC" w14:textId="77777777" w:rsidR="00295410" w:rsidRDefault="00295410" w:rsidP="00295410">
            <w:pPr>
              <w:spacing w:after="0"/>
              <w:rPr>
                <w:rFonts w:ascii="Arial" w:hAnsi="Arial" w:cs="Arial"/>
              </w:rPr>
            </w:pPr>
            <w:r w:rsidRPr="006174DD">
              <w:rPr>
                <w:rFonts w:ascii="Arial" w:hAnsi="Arial" w:cs="Arial"/>
              </w:rPr>
              <w:t>Equal Opportunities – Equality Act 2010</w:t>
            </w:r>
          </w:p>
          <w:p w14:paraId="411C3579" w14:textId="7883C7A6" w:rsidR="00295410" w:rsidRPr="006174DD" w:rsidRDefault="00295410" w:rsidP="00295410">
            <w:pPr>
              <w:spacing w:after="0"/>
              <w:rPr>
                <w:rFonts w:ascii="Arial" w:hAnsi="Arial" w:cs="Arial"/>
              </w:rPr>
            </w:pPr>
          </w:p>
        </w:tc>
        <w:tc>
          <w:tcPr>
            <w:tcW w:w="1969" w:type="dxa"/>
            <w:shd w:val="clear" w:color="auto" w:fill="FFFF99"/>
          </w:tcPr>
          <w:p w14:paraId="723C3527" w14:textId="77777777" w:rsidR="00295410" w:rsidRPr="006174DD" w:rsidRDefault="00295410" w:rsidP="00295410">
            <w:pPr>
              <w:spacing w:after="0"/>
              <w:rPr>
                <w:rFonts w:ascii="Arial" w:hAnsi="Arial" w:cs="Arial"/>
              </w:rPr>
            </w:pPr>
          </w:p>
        </w:tc>
        <w:tc>
          <w:tcPr>
            <w:tcW w:w="930" w:type="dxa"/>
            <w:shd w:val="clear" w:color="auto" w:fill="FFFF99"/>
          </w:tcPr>
          <w:p w14:paraId="0ACFFCFA" w14:textId="77777777" w:rsidR="00295410" w:rsidRPr="006174DD" w:rsidRDefault="00295410" w:rsidP="00295410">
            <w:pPr>
              <w:spacing w:after="0"/>
              <w:rPr>
                <w:rFonts w:ascii="Arial" w:hAnsi="Arial" w:cs="Arial"/>
              </w:rPr>
            </w:pPr>
          </w:p>
        </w:tc>
      </w:tr>
      <w:tr w:rsidR="00295410" w:rsidRPr="006174DD" w14:paraId="3E6DE18C" w14:textId="77777777" w:rsidTr="00295410">
        <w:tblPrEx>
          <w:shd w:val="clear" w:color="auto" w:fill="auto"/>
        </w:tblPrEx>
        <w:tc>
          <w:tcPr>
            <w:tcW w:w="988" w:type="dxa"/>
            <w:vMerge/>
            <w:shd w:val="clear" w:color="auto" w:fill="FFFF99"/>
          </w:tcPr>
          <w:p w14:paraId="7C95D6E6" w14:textId="77777777" w:rsidR="00295410" w:rsidRPr="006174DD" w:rsidRDefault="00295410" w:rsidP="00295410">
            <w:pPr>
              <w:spacing w:after="0"/>
              <w:rPr>
                <w:rFonts w:ascii="Arial" w:hAnsi="Arial" w:cs="Arial"/>
              </w:rPr>
            </w:pPr>
          </w:p>
        </w:tc>
        <w:tc>
          <w:tcPr>
            <w:tcW w:w="6569" w:type="dxa"/>
            <w:shd w:val="clear" w:color="auto" w:fill="FFFF99"/>
          </w:tcPr>
          <w:p w14:paraId="59B9E13F" w14:textId="77777777" w:rsidR="00295410" w:rsidRDefault="00295410" w:rsidP="00295410">
            <w:pPr>
              <w:spacing w:after="0"/>
              <w:rPr>
                <w:rFonts w:ascii="Arial" w:hAnsi="Arial" w:cs="Arial"/>
              </w:rPr>
            </w:pPr>
            <w:r w:rsidRPr="006174DD">
              <w:rPr>
                <w:rFonts w:ascii="Arial" w:hAnsi="Arial" w:cs="Arial"/>
              </w:rPr>
              <w:t>Probationary Period, Disciplinary and Grievance Procedures</w:t>
            </w:r>
          </w:p>
          <w:p w14:paraId="21AF657C" w14:textId="461CCB8E" w:rsidR="00295410" w:rsidRPr="006174DD" w:rsidRDefault="00295410" w:rsidP="00295410">
            <w:pPr>
              <w:spacing w:after="0"/>
              <w:rPr>
                <w:rFonts w:ascii="Arial" w:hAnsi="Arial" w:cs="Arial"/>
              </w:rPr>
            </w:pPr>
          </w:p>
        </w:tc>
        <w:tc>
          <w:tcPr>
            <w:tcW w:w="1969" w:type="dxa"/>
            <w:shd w:val="clear" w:color="auto" w:fill="FFFF99"/>
          </w:tcPr>
          <w:p w14:paraId="60D50848" w14:textId="77777777" w:rsidR="00295410" w:rsidRPr="006174DD" w:rsidRDefault="00295410" w:rsidP="00295410">
            <w:pPr>
              <w:spacing w:after="0"/>
              <w:rPr>
                <w:rFonts w:ascii="Arial" w:hAnsi="Arial" w:cs="Arial"/>
              </w:rPr>
            </w:pPr>
          </w:p>
        </w:tc>
        <w:tc>
          <w:tcPr>
            <w:tcW w:w="930" w:type="dxa"/>
            <w:shd w:val="clear" w:color="auto" w:fill="FFFF99"/>
          </w:tcPr>
          <w:p w14:paraId="67ABA1DF" w14:textId="77777777" w:rsidR="00295410" w:rsidRPr="006174DD" w:rsidRDefault="00295410" w:rsidP="00295410">
            <w:pPr>
              <w:spacing w:after="0"/>
              <w:rPr>
                <w:rFonts w:ascii="Arial" w:hAnsi="Arial" w:cs="Arial"/>
              </w:rPr>
            </w:pPr>
          </w:p>
        </w:tc>
      </w:tr>
      <w:tr w:rsidR="00295410" w:rsidRPr="006174DD" w14:paraId="2DDE01C3" w14:textId="77777777" w:rsidTr="00295410">
        <w:tblPrEx>
          <w:shd w:val="clear" w:color="auto" w:fill="auto"/>
        </w:tblPrEx>
        <w:tc>
          <w:tcPr>
            <w:tcW w:w="988" w:type="dxa"/>
            <w:vMerge/>
            <w:shd w:val="clear" w:color="auto" w:fill="FFFF99"/>
          </w:tcPr>
          <w:p w14:paraId="1872832A" w14:textId="77777777" w:rsidR="00295410" w:rsidRPr="006174DD" w:rsidRDefault="00295410" w:rsidP="00295410">
            <w:pPr>
              <w:spacing w:after="0"/>
              <w:rPr>
                <w:rFonts w:ascii="Arial" w:hAnsi="Arial" w:cs="Arial"/>
              </w:rPr>
            </w:pPr>
          </w:p>
        </w:tc>
        <w:tc>
          <w:tcPr>
            <w:tcW w:w="6569" w:type="dxa"/>
            <w:shd w:val="clear" w:color="auto" w:fill="FFFF99"/>
          </w:tcPr>
          <w:p w14:paraId="52CFC841" w14:textId="77777777" w:rsidR="00295410" w:rsidRDefault="00295410" w:rsidP="00295410">
            <w:pPr>
              <w:spacing w:after="0"/>
              <w:rPr>
                <w:rFonts w:ascii="Arial" w:hAnsi="Arial" w:cs="Arial"/>
              </w:rPr>
            </w:pPr>
            <w:r w:rsidRPr="006174DD">
              <w:rPr>
                <w:rFonts w:ascii="Arial" w:hAnsi="Arial" w:cs="Arial"/>
              </w:rPr>
              <w:t xml:space="preserve">Pay details/Pay system/Pension </w:t>
            </w:r>
          </w:p>
          <w:p w14:paraId="3F8ADAA1" w14:textId="4B0325D9" w:rsidR="00295410" w:rsidRPr="006174DD" w:rsidRDefault="00295410" w:rsidP="00295410">
            <w:pPr>
              <w:spacing w:after="0"/>
              <w:rPr>
                <w:rFonts w:ascii="Arial" w:hAnsi="Arial" w:cs="Arial"/>
              </w:rPr>
            </w:pPr>
          </w:p>
        </w:tc>
        <w:tc>
          <w:tcPr>
            <w:tcW w:w="1969" w:type="dxa"/>
            <w:shd w:val="clear" w:color="auto" w:fill="FFFF99"/>
          </w:tcPr>
          <w:p w14:paraId="4CF224D6" w14:textId="77777777" w:rsidR="00295410" w:rsidRPr="006174DD" w:rsidRDefault="00295410" w:rsidP="00295410">
            <w:pPr>
              <w:spacing w:after="0"/>
              <w:rPr>
                <w:rFonts w:ascii="Arial" w:hAnsi="Arial" w:cs="Arial"/>
              </w:rPr>
            </w:pPr>
          </w:p>
        </w:tc>
        <w:tc>
          <w:tcPr>
            <w:tcW w:w="930" w:type="dxa"/>
            <w:shd w:val="clear" w:color="auto" w:fill="FFFF99"/>
          </w:tcPr>
          <w:p w14:paraId="007BF120" w14:textId="77777777" w:rsidR="00295410" w:rsidRPr="006174DD" w:rsidRDefault="00295410" w:rsidP="00295410">
            <w:pPr>
              <w:spacing w:after="0"/>
              <w:rPr>
                <w:rFonts w:ascii="Arial" w:hAnsi="Arial" w:cs="Arial"/>
              </w:rPr>
            </w:pPr>
          </w:p>
        </w:tc>
      </w:tr>
      <w:tr w:rsidR="00295410" w:rsidRPr="006174DD" w14:paraId="73C10CB5" w14:textId="77777777" w:rsidTr="00295410">
        <w:tblPrEx>
          <w:shd w:val="clear" w:color="auto" w:fill="auto"/>
        </w:tblPrEx>
        <w:tc>
          <w:tcPr>
            <w:tcW w:w="988" w:type="dxa"/>
            <w:vMerge/>
            <w:shd w:val="clear" w:color="auto" w:fill="FFFF99"/>
          </w:tcPr>
          <w:p w14:paraId="38F664F7" w14:textId="77777777" w:rsidR="00295410" w:rsidRPr="006174DD" w:rsidRDefault="00295410" w:rsidP="00295410">
            <w:pPr>
              <w:spacing w:after="0"/>
              <w:rPr>
                <w:rFonts w:ascii="Arial" w:hAnsi="Arial" w:cs="Arial"/>
              </w:rPr>
            </w:pPr>
          </w:p>
        </w:tc>
        <w:tc>
          <w:tcPr>
            <w:tcW w:w="6569" w:type="dxa"/>
            <w:shd w:val="clear" w:color="auto" w:fill="FFFF99"/>
          </w:tcPr>
          <w:p w14:paraId="6F69A3BE" w14:textId="77777777" w:rsidR="00295410" w:rsidRDefault="00295410" w:rsidP="00295410">
            <w:pPr>
              <w:spacing w:after="0"/>
              <w:rPr>
                <w:rFonts w:ascii="Arial" w:hAnsi="Arial" w:cs="Arial"/>
              </w:rPr>
            </w:pPr>
            <w:r w:rsidRPr="006174DD">
              <w:rPr>
                <w:rFonts w:ascii="Arial" w:hAnsi="Arial" w:cs="Arial"/>
              </w:rPr>
              <w:t>School dinners/online payment system/cashless system</w:t>
            </w:r>
          </w:p>
          <w:p w14:paraId="20FBC850" w14:textId="084237F7" w:rsidR="00295410" w:rsidRPr="006174DD" w:rsidRDefault="00295410" w:rsidP="00295410">
            <w:pPr>
              <w:spacing w:after="0"/>
              <w:rPr>
                <w:rFonts w:ascii="Arial" w:hAnsi="Arial" w:cs="Arial"/>
              </w:rPr>
            </w:pPr>
          </w:p>
        </w:tc>
        <w:tc>
          <w:tcPr>
            <w:tcW w:w="1969" w:type="dxa"/>
            <w:shd w:val="clear" w:color="auto" w:fill="FFFF99"/>
          </w:tcPr>
          <w:p w14:paraId="76407B27" w14:textId="77777777" w:rsidR="00295410" w:rsidRPr="006174DD" w:rsidRDefault="00295410" w:rsidP="00295410">
            <w:pPr>
              <w:spacing w:after="0"/>
              <w:rPr>
                <w:rFonts w:ascii="Arial" w:hAnsi="Arial" w:cs="Arial"/>
              </w:rPr>
            </w:pPr>
          </w:p>
        </w:tc>
        <w:tc>
          <w:tcPr>
            <w:tcW w:w="930" w:type="dxa"/>
            <w:shd w:val="clear" w:color="auto" w:fill="FFFF99"/>
          </w:tcPr>
          <w:p w14:paraId="22C17C0F" w14:textId="77777777" w:rsidR="00295410" w:rsidRPr="006174DD" w:rsidRDefault="00295410" w:rsidP="00295410">
            <w:pPr>
              <w:spacing w:after="0"/>
              <w:rPr>
                <w:rFonts w:ascii="Arial" w:hAnsi="Arial" w:cs="Arial"/>
              </w:rPr>
            </w:pPr>
          </w:p>
        </w:tc>
      </w:tr>
      <w:tr w:rsidR="00295410" w:rsidRPr="006174DD" w14:paraId="1A1C287F" w14:textId="77777777" w:rsidTr="00295410">
        <w:tblPrEx>
          <w:shd w:val="clear" w:color="auto" w:fill="auto"/>
        </w:tblPrEx>
        <w:tc>
          <w:tcPr>
            <w:tcW w:w="988" w:type="dxa"/>
            <w:vMerge/>
            <w:shd w:val="clear" w:color="auto" w:fill="FFFF99"/>
          </w:tcPr>
          <w:p w14:paraId="501183F9" w14:textId="77777777" w:rsidR="00295410" w:rsidRPr="006174DD" w:rsidRDefault="00295410" w:rsidP="00295410">
            <w:pPr>
              <w:spacing w:after="0"/>
              <w:rPr>
                <w:rFonts w:ascii="Arial" w:hAnsi="Arial" w:cs="Arial"/>
              </w:rPr>
            </w:pPr>
          </w:p>
        </w:tc>
        <w:tc>
          <w:tcPr>
            <w:tcW w:w="6569" w:type="dxa"/>
            <w:shd w:val="clear" w:color="auto" w:fill="FFFF99"/>
          </w:tcPr>
          <w:p w14:paraId="33D7C4AA" w14:textId="77777777" w:rsidR="00295410" w:rsidRDefault="00295410" w:rsidP="00295410">
            <w:pPr>
              <w:spacing w:after="0"/>
              <w:rPr>
                <w:rFonts w:ascii="Arial" w:hAnsi="Arial" w:cs="Arial"/>
              </w:rPr>
            </w:pPr>
            <w:r w:rsidRPr="006174DD">
              <w:rPr>
                <w:rFonts w:ascii="Arial" w:hAnsi="Arial" w:cs="Arial"/>
              </w:rPr>
              <w:t>Absenteeism and lateness/Holidays and sickness/who to contact</w:t>
            </w:r>
          </w:p>
          <w:p w14:paraId="7851C347" w14:textId="42BBA5E3" w:rsidR="00295410" w:rsidRPr="006174DD" w:rsidRDefault="00295410" w:rsidP="00295410">
            <w:pPr>
              <w:spacing w:after="0"/>
              <w:rPr>
                <w:rFonts w:ascii="Arial" w:hAnsi="Arial" w:cs="Arial"/>
              </w:rPr>
            </w:pPr>
          </w:p>
        </w:tc>
        <w:tc>
          <w:tcPr>
            <w:tcW w:w="1969" w:type="dxa"/>
            <w:shd w:val="clear" w:color="auto" w:fill="FFFF99"/>
          </w:tcPr>
          <w:p w14:paraId="73BD68DC" w14:textId="77777777" w:rsidR="00295410" w:rsidRPr="006174DD" w:rsidRDefault="00295410" w:rsidP="00295410">
            <w:pPr>
              <w:spacing w:after="0"/>
              <w:rPr>
                <w:rFonts w:ascii="Arial" w:hAnsi="Arial" w:cs="Arial"/>
              </w:rPr>
            </w:pPr>
          </w:p>
        </w:tc>
        <w:tc>
          <w:tcPr>
            <w:tcW w:w="930" w:type="dxa"/>
            <w:shd w:val="clear" w:color="auto" w:fill="FFFF99"/>
          </w:tcPr>
          <w:p w14:paraId="446CB9AE" w14:textId="77777777" w:rsidR="00295410" w:rsidRPr="006174DD" w:rsidRDefault="00295410" w:rsidP="00295410">
            <w:pPr>
              <w:spacing w:after="0"/>
              <w:rPr>
                <w:rFonts w:ascii="Arial" w:hAnsi="Arial" w:cs="Arial"/>
              </w:rPr>
            </w:pPr>
          </w:p>
        </w:tc>
      </w:tr>
      <w:tr w:rsidR="00295410" w:rsidRPr="006174DD" w14:paraId="79F678CC" w14:textId="77777777" w:rsidTr="00295410">
        <w:tblPrEx>
          <w:shd w:val="clear" w:color="auto" w:fill="auto"/>
        </w:tblPrEx>
        <w:tc>
          <w:tcPr>
            <w:tcW w:w="988" w:type="dxa"/>
            <w:vMerge/>
            <w:shd w:val="clear" w:color="auto" w:fill="FFFF99"/>
          </w:tcPr>
          <w:p w14:paraId="454A5346" w14:textId="77777777" w:rsidR="00295410" w:rsidRPr="006174DD" w:rsidRDefault="00295410" w:rsidP="00295410">
            <w:pPr>
              <w:spacing w:after="0"/>
              <w:rPr>
                <w:rFonts w:ascii="Arial" w:hAnsi="Arial" w:cs="Arial"/>
              </w:rPr>
            </w:pPr>
          </w:p>
        </w:tc>
        <w:tc>
          <w:tcPr>
            <w:tcW w:w="6569" w:type="dxa"/>
            <w:shd w:val="clear" w:color="auto" w:fill="FFFF99"/>
          </w:tcPr>
          <w:p w14:paraId="64762AA4" w14:textId="77777777" w:rsidR="00295410" w:rsidRDefault="00295410" w:rsidP="00295410">
            <w:pPr>
              <w:spacing w:after="0"/>
              <w:rPr>
                <w:rFonts w:ascii="Arial" w:hAnsi="Arial" w:cs="Arial"/>
              </w:rPr>
            </w:pPr>
            <w:r w:rsidRPr="006174DD">
              <w:rPr>
                <w:rFonts w:ascii="Arial" w:hAnsi="Arial" w:cs="Arial"/>
              </w:rPr>
              <w:t>Continuous Professional Development (CPD)</w:t>
            </w:r>
          </w:p>
          <w:p w14:paraId="1BADFF4B" w14:textId="77A0875E" w:rsidR="00295410" w:rsidRPr="006174DD" w:rsidRDefault="00295410" w:rsidP="00295410">
            <w:pPr>
              <w:spacing w:after="0"/>
              <w:rPr>
                <w:rFonts w:ascii="Arial" w:hAnsi="Arial" w:cs="Arial"/>
              </w:rPr>
            </w:pPr>
          </w:p>
        </w:tc>
        <w:tc>
          <w:tcPr>
            <w:tcW w:w="1969" w:type="dxa"/>
            <w:shd w:val="clear" w:color="auto" w:fill="FFFF99"/>
          </w:tcPr>
          <w:p w14:paraId="7D27B00B" w14:textId="77777777" w:rsidR="00295410" w:rsidRPr="006174DD" w:rsidRDefault="00295410" w:rsidP="00295410">
            <w:pPr>
              <w:spacing w:after="0"/>
              <w:rPr>
                <w:rFonts w:ascii="Arial" w:hAnsi="Arial" w:cs="Arial"/>
              </w:rPr>
            </w:pPr>
          </w:p>
        </w:tc>
        <w:tc>
          <w:tcPr>
            <w:tcW w:w="930" w:type="dxa"/>
            <w:shd w:val="clear" w:color="auto" w:fill="FFFF99"/>
          </w:tcPr>
          <w:p w14:paraId="769980FE" w14:textId="77777777" w:rsidR="00295410" w:rsidRPr="006174DD" w:rsidRDefault="00295410" w:rsidP="00295410">
            <w:pPr>
              <w:spacing w:after="0"/>
              <w:rPr>
                <w:rFonts w:ascii="Arial" w:hAnsi="Arial" w:cs="Arial"/>
              </w:rPr>
            </w:pPr>
          </w:p>
        </w:tc>
      </w:tr>
      <w:tr w:rsidR="00295410" w:rsidRPr="006174DD" w14:paraId="1662894C" w14:textId="77777777" w:rsidTr="00295410">
        <w:tblPrEx>
          <w:shd w:val="clear" w:color="auto" w:fill="auto"/>
        </w:tblPrEx>
        <w:tc>
          <w:tcPr>
            <w:tcW w:w="988" w:type="dxa"/>
            <w:vMerge/>
            <w:shd w:val="clear" w:color="auto" w:fill="FFFF99"/>
          </w:tcPr>
          <w:p w14:paraId="7F8512EE" w14:textId="77777777" w:rsidR="00295410" w:rsidRPr="006174DD" w:rsidRDefault="00295410" w:rsidP="00295410">
            <w:pPr>
              <w:spacing w:after="0"/>
              <w:rPr>
                <w:rFonts w:ascii="Arial" w:hAnsi="Arial" w:cs="Arial"/>
              </w:rPr>
            </w:pPr>
          </w:p>
        </w:tc>
        <w:tc>
          <w:tcPr>
            <w:tcW w:w="6569" w:type="dxa"/>
            <w:shd w:val="clear" w:color="auto" w:fill="FFFF99"/>
          </w:tcPr>
          <w:p w14:paraId="7B7858D9" w14:textId="77777777" w:rsidR="00295410" w:rsidRDefault="00295410" w:rsidP="00295410">
            <w:pPr>
              <w:spacing w:after="0"/>
              <w:rPr>
                <w:rFonts w:ascii="Arial" w:hAnsi="Arial" w:cs="Arial"/>
              </w:rPr>
            </w:pPr>
            <w:r w:rsidRPr="006174DD">
              <w:rPr>
                <w:rFonts w:ascii="Arial" w:hAnsi="Arial" w:cs="Arial"/>
              </w:rPr>
              <w:t>Trade unions – protection against allegations</w:t>
            </w:r>
          </w:p>
          <w:p w14:paraId="0181A7C0" w14:textId="244EBB68" w:rsidR="00295410" w:rsidRPr="006174DD" w:rsidRDefault="00295410" w:rsidP="00295410">
            <w:pPr>
              <w:spacing w:after="0"/>
              <w:rPr>
                <w:rFonts w:ascii="Arial" w:hAnsi="Arial" w:cs="Arial"/>
              </w:rPr>
            </w:pPr>
          </w:p>
        </w:tc>
        <w:tc>
          <w:tcPr>
            <w:tcW w:w="1969" w:type="dxa"/>
            <w:shd w:val="clear" w:color="auto" w:fill="FFFF99"/>
          </w:tcPr>
          <w:p w14:paraId="660D19A9" w14:textId="77777777" w:rsidR="00295410" w:rsidRPr="006174DD" w:rsidRDefault="00295410" w:rsidP="00295410">
            <w:pPr>
              <w:spacing w:after="0"/>
              <w:rPr>
                <w:rFonts w:ascii="Arial" w:hAnsi="Arial" w:cs="Arial"/>
              </w:rPr>
            </w:pPr>
          </w:p>
        </w:tc>
        <w:tc>
          <w:tcPr>
            <w:tcW w:w="930" w:type="dxa"/>
            <w:shd w:val="clear" w:color="auto" w:fill="FFFF99"/>
          </w:tcPr>
          <w:p w14:paraId="1F9E48FB" w14:textId="77777777" w:rsidR="00295410" w:rsidRPr="006174DD" w:rsidRDefault="00295410" w:rsidP="00295410">
            <w:pPr>
              <w:spacing w:after="0"/>
              <w:rPr>
                <w:rFonts w:ascii="Arial" w:hAnsi="Arial" w:cs="Arial"/>
              </w:rPr>
            </w:pPr>
          </w:p>
        </w:tc>
      </w:tr>
    </w:tbl>
    <w:p w14:paraId="1060E24C" w14:textId="23AEB8B7" w:rsidR="00295410" w:rsidRPr="006174DD" w:rsidRDefault="00295410" w:rsidP="00295410">
      <w:pPr>
        <w:spacing w:after="0"/>
        <w:rPr>
          <w:rFonts w:ascii="Arial" w:hAnsi="Arial" w:cs="Arial"/>
          <w:b/>
          <w:sz w:val="28"/>
          <w:szCs w:val="28"/>
        </w:rPr>
      </w:pPr>
      <w:r w:rsidRPr="006174DD">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6DD05BB1" wp14:editId="2C1DEF30">
                <wp:simplePos x="0" y="0"/>
                <wp:positionH relativeFrom="column">
                  <wp:posOffset>-19050</wp:posOffset>
                </wp:positionH>
                <wp:positionV relativeFrom="paragraph">
                  <wp:posOffset>140970</wp:posOffset>
                </wp:positionV>
                <wp:extent cx="6686550" cy="1781175"/>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781175"/>
                        </a:xfrm>
                        <a:prstGeom prst="rect">
                          <a:avLst/>
                        </a:prstGeom>
                        <a:solidFill>
                          <a:srgbClr val="FFFFFF"/>
                        </a:solidFill>
                        <a:ln w="9525">
                          <a:solidFill>
                            <a:srgbClr val="000000"/>
                          </a:solidFill>
                          <a:miter lim="800000"/>
                          <a:headEnd/>
                          <a:tailEnd/>
                        </a:ln>
                      </wps:spPr>
                      <wps:txbx>
                        <w:txbxContent>
                          <w:p w14:paraId="6D5A9281" w14:textId="77777777" w:rsidR="00295410" w:rsidRPr="00295410" w:rsidRDefault="00295410" w:rsidP="00295410">
                            <w:pPr>
                              <w:rPr>
                                <w:rFonts w:ascii="Arial" w:hAnsi="Arial" w:cs="Arial"/>
                                <w:b/>
                                <w:sz w:val="28"/>
                                <w:szCs w:val="28"/>
                              </w:rPr>
                            </w:pPr>
                            <w:r w:rsidRPr="00295410">
                              <w:rPr>
                                <w:rFonts w:ascii="Arial" w:hAnsi="Arial" w:cs="Arial"/>
                                <w:b/>
                                <w:sz w:val="28"/>
                                <w:szCs w:val="28"/>
                              </w:rPr>
                              <w:t xml:space="preserve">Additional information: </w:t>
                            </w:r>
                          </w:p>
                          <w:p w14:paraId="46B34CC8" w14:textId="77777777" w:rsidR="00295410" w:rsidRPr="00295410" w:rsidRDefault="00295410" w:rsidP="00295410">
                            <w:pPr>
                              <w:rPr>
                                <w:rFonts w:ascii="Arial" w:hAnsi="Arial" w:cs="Arial"/>
                              </w:rPr>
                            </w:pPr>
                            <w:r w:rsidRPr="00295410">
                              <w:rPr>
                                <w:rFonts w:ascii="Arial" w:hAnsi="Arial" w:cs="Arial"/>
                              </w:rPr>
                              <w:t>(e.g allergies,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05BB1" id="Rectangle 1" o:spid="_x0000_s1026" style="position:absolute;margin-left:-1.5pt;margin-top:11.1pt;width:526.5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">
                <v:textbox>
                  <w:txbxContent>
                    <w:p w14:paraId="6D5A9281" w14:textId="77777777" w:rsidR="00295410" w:rsidRPr="00295410" w:rsidRDefault="00295410" w:rsidP="00295410">
                      <w:pPr>
                        <w:rPr>
                          <w:rFonts w:ascii="Arial" w:hAnsi="Arial" w:cs="Arial"/>
                          <w:b/>
                          <w:sz w:val="28"/>
                          <w:szCs w:val="28"/>
                        </w:rPr>
                      </w:pPr>
                      <w:r w:rsidRPr="00295410">
                        <w:rPr>
                          <w:rFonts w:ascii="Arial" w:hAnsi="Arial" w:cs="Arial"/>
                          <w:b/>
                          <w:sz w:val="28"/>
                          <w:szCs w:val="28"/>
                        </w:rPr>
                        <w:t xml:space="preserve">Additional information: </w:t>
                      </w:r>
                    </w:p>
                    <w:p w14:paraId="46B34CC8" w14:textId="77777777" w:rsidR="00295410" w:rsidRPr="00295410" w:rsidRDefault="00295410" w:rsidP="00295410">
                      <w:pPr>
                        <w:rPr>
                          <w:rFonts w:ascii="Arial" w:hAnsi="Arial" w:cs="Arial"/>
                        </w:rPr>
                      </w:pPr>
                      <w:r w:rsidRPr="00295410">
                        <w:rPr>
                          <w:rFonts w:ascii="Arial" w:hAnsi="Arial" w:cs="Arial"/>
                        </w:rPr>
                        <w:t>(e.g allergies, etc)</w:t>
                      </w:r>
                    </w:p>
                  </w:txbxContent>
                </v:textbox>
              </v:rect>
            </w:pict>
          </mc:Fallback>
        </mc:AlternateContent>
      </w:r>
      <w:r w:rsidRPr="006174DD">
        <w:rPr>
          <w:rFonts w:ascii="Arial" w:hAnsi="Arial" w:cs="Arial"/>
          <w:b/>
          <w:sz w:val="28"/>
          <w:szCs w:val="28"/>
        </w:rPr>
        <w:tab/>
      </w:r>
    </w:p>
    <w:p w14:paraId="6FD62BEA" w14:textId="77777777" w:rsidR="00295410" w:rsidRPr="00BC6215" w:rsidRDefault="00295410" w:rsidP="00295410">
      <w:pPr>
        <w:spacing w:after="0"/>
        <w:rPr>
          <w:rFonts w:ascii="Calibri" w:hAnsi="Calibri"/>
        </w:rPr>
      </w:pPr>
    </w:p>
    <w:p w14:paraId="637EDB70" w14:textId="77777777" w:rsidR="00866B61" w:rsidRPr="00354069" w:rsidRDefault="00866B61" w:rsidP="00295410">
      <w:pPr>
        <w:spacing w:after="0"/>
      </w:pPr>
    </w:p>
    <w:sectPr w:rsidR="00866B61" w:rsidRPr="00354069" w:rsidSect="007F72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0CE2" w14:textId="77777777" w:rsidR="00E07153" w:rsidRDefault="00E07153" w:rsidP="00E07153">
      <w:pPr>
        <w:spacing w:after="0" w:line="240" w:lineRule="auto"/>
      </w:pPr>
      <w:r>
        <w:separator/>
      </w:r>
    </w:p>
  </w:endnote>
  <w:endnote w:type="continuationSeparator" w:id="0">
    <w:p w14:paraId="7316D858" w14:textId="77777777" w:rsidR="00E07153" w:rsidRDefault="00E07153" w:rsidP="00E0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7F7" w14:textId="77777777" w:rsidR="00E07153" w:rsidRDefault="00E07153" w:rsidP="00E07153">
      <w:pPr>
        <w:spacing w:after="0" w:line="240" w:lineRule="auto"/>
      </w:pPr>
      <w:r>
        <w:separator/>
      </w:r>
    </w:p>
  </w:footnote>
  <w:footnote w:type="continuationSeparator" w:id="0">
    <w:p w14:paraId="4946A539" w14:textId="77777777" w:rsidR="00E07153" w:rsidRDefault="00E07153" w:rsidP="00E07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A0"/>
    <w:multiLevelType w:val="hybridMultilevel"/>
    <w:tmpl w:val="10C0D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BD2533"/>
    <w:multiLevelType w:val="hybridMultilevel"/>
    <w:tmpl w:val="DF86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500C"/>
    <w:multiLevelType w:val="hybridMultilevel"/>
    <w:tmpl w:val="6314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05827"/>
    <w:multiLevelType w:val="hybridMultilevel"/>
    <w:tmpl w:val="B09AB96A"/>
    <w:lvl w:ilvl="0" w:tplc="A9D0277A">
      <w:start w:val="1"/>
      <w:numFmt w:val="bullet"/>
      <w:pStyle w:val="TSB-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23395"/>
    <w:multiLevelType w:val="multilevel"/>
    <w:tmpl w:val="0BA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550E8"/>
    <w:multiLevelType w:val="hybridMultilevel"/>
    <w:tmpl w:val="565A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F4C8A"/>
    <w:multiLevelType w:val="hybridMultilevel"/>
    <w:tmpl w:val="017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2050E"/>
    <w:multiLevelType w:val="hybridMultilevel"/>
    <w:tmpl w:val="08F6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25656"/>
    <w:multiLevelType w:val="hybridMultilevel"/>
    <w:tmpl w:val="F8CEA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A568F8"/>
    <w:multiLevelType w:val="hybridMultilevel"/>
    <w:tmpl w:val="7CAE8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8C22A1"/>
    <w:multiLevelType w:val="multilevel"/>
    <w:tmpl w:val="61FA2E4A"/>
    <w:numStyleLink w:val="Style1"/>
  </w:abstractNum>
  <w:abstractNum w:abstractNumId="12" w15:restartNumberingAfterBreak="0">
    <w:nsid w:val="466961F7"/>
    <w:multiLevelType w:val="hybridMultilevel"/>
    <w:tmpl w:val="2A22D9B6"/>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3" w15:restartNumberingAfterBreak="0">
    <w:nsid w:val="4EDA3442"/>
    <w:multiLevelType w:val="hybridMultilevel"/>
    <w:tmpl w:val="D426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26347"/>
    <w:multiLevelType w:val="hybridMultilevel"/>
    <w:tmpl w:val="D63C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7" w15:restartNumberingAfterBreak="0">
    <w:nsid w:val="59BF3789"/>
    <w:multiLevelType w:val="multilevel"/>
    <w:tmpl w:val="0BA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678C4"/>
    <w:multiLevelType w:val="hybridMultilevel"/>
    <w:tmpl w:val="77104136"/>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9" w15:restartNumberingAfterBreak="0">
    <w:nsid w:val="5A9955F8"/>
    <w:multiLevelType w:val="hybridMultilevel"/>
    <w:tmpl w:val="82C0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11DAD"/>
    <w:multiLevelType w:val="hybridMultilevel"/>
    <w:tmpl w:val="7BE4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40784"/>
    <w:multiLevelType w:val="hybridMultilevel"/>
    <w:tmpl w:val="464A1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BF2B44"/>
    <w:multiLevelType w:val="multilevel"/>
    <w:tmpl w:val="0BA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39497D"/>
    <w:multiLevelType w:val="hybridMultilevel"/>
    <w:tmpl w:val="19C8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B361EC"/>
    <w:multiLevelType w:val="multilevel"/>
    <w:tmpl w:val="0BA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6A437A"/>
    <w:multiLevelType w:val="hybridMultilevel"/>
    <w:tmpl w:val="CEAC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5E1E"/>
    <w:multiLevelType w:val="hybridMultilevel"/>
    <w:tmpl w:val="C0C274EA"/>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8"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1"/>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Style2"/>
        <w:lvlText w:val="%1.%2."/>
        <w:lvlJc w:val="left"/>
        <w:pPr>
          <w:ind w:left="1141"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8"/>
  </w:num>
  <w:num w:numId="5">
    <w:abstractNumId w:val="16"/>
  </w:num>
  <w:num w:numId="6">
    <w:abstractNumId w:val="11"/>
    <w:lvlOverride w:ilvl="0">
      <w:startOverride w:val="1"/>
      <w:lvl w:ilvl="0">
        <w:start w:val="1"/>
        <w:numFmt w:val="decimal"/>
        <w:pStyle w:val="Heading1"/>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7">
    <w:abstractNumId w:val="2"/>
  </w:num>
  <w:num w:numId="8">
    <w:abstractNumId w:val="27"/>
  </w:num>
  <w:num w:numId="9">
    <w:abstractNumId w:val="11"/>
  </w:num>
  <w:num w:numId="10">
    <w:abstractNumId w:val="18"/>
  </w:num>
  <w:num w:numId="11">
    <w:abstractNumId w:val="12"/>
  </w:num>
  <w:num w:numId="12">
    <w:abstractNumId w:val="19"/>
  </w:num>
  <w:num w:numId="13">
    <w:abstractNumId w:val="15"/>
  </w:num>
  <w:num w:numId="14">
    <w:abstractNumId w:val="23"/>
  </w:num>
  <w:num w:numId="15">
    <w:abstractNumId w:val="20"/>
  </w:num>
  <w:num w:numId="16">
    <w:abstractNumId w:val="10"/>
  </w:num>
  <w:num w:numId="17">
    <w:abstractNumId w:val="21"/>
  </w:num>
  <w:num w:numId="18">
    <w:abstractNumId w:val="0"/>
  </w:num>
  <w:num w:numId="19">
    <w:abstractNumId w:val="22"/>
  </w:num>
  <w:num w:numId="20">
    <w:abstractNumId w:val="25"/>
  </w:num>
  <w:num w:numId="21">
    <w:abstractNumId w:val="1"/>
  </w:num>
  <w:num w:numId="22">
    <w:abstractNumId w:val="6"/>
  </w:num>
  <w:num w:numId="23">
    <w:abstractNumId w:val="13"/>
  </w:num>
  <w:num w:numId="24">
    <w:abstractNumId w:val="26"/>
  </w:num>
  <w:num w:numId="25">
    <w:abstractNumId w:val="8"/>
  </w:num>
  <w:num w:numId="26">
    <w:abstractNumId w:val="5"/>
  </w:num>
  <w:num w:numId="27">
    <w:abstractNumId w:val="17"/>
  </w:num>
  <w:num w:numId="28">
    <w:abstractNumId w:val="3"/>
  </w:num>
  <w:num w:numId="29">
    <w:abstractNumId w:val="4"/>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53"/>
    <w:rsid w:val="00024103"/>
    <w:rsid w:val="00087D4B"/>
    <w:rsid w:val="000B5C75"/>
    <w:rsid w:val="000C7BE8"/>
    <w:rsid w:val="000D7CA1"/>
    <w:rsid w:val="001C7EFA"/>
    <w:rsid w:val="00262911"/>
    <w:rsid w:val="00265E53"/>
    <w:rsid w:val="002823A2"/>
    <w:rsid w:val="00295410"/>
    <w:rsid w:val="002A32F8"/>
    <w:rsid w:val="002C60C2"/>
    <w:rsid w:val="002E36BE"/>
    <w:rsid w:val="002E53A5"/>
    <w:rsid w:val="00310E37"/>
    <w:rsid w:val="00312FBA"/>
    <w:rsid w:val="003323B2"/>
    <w:rsid w:val="00354069"/>
    <w:rsid w:val="00390D02"/>
    <w:rsid w:val="00397E2B"/>
    <w:rsid w:val="004046A4"/>
    <w:rsid w:val="004453BE"/>
    <w:rsid w:val="004A4A86"/>
    <w:rsid w:val="00544E61"/>
    <w:rsid w:val="00600739"/>
    <w:rsid w:val="006413D2"/>
    <w:rsid w:val="007A7E0B"/>
    <w:rsid w:val="007F727B"/>
    <w:rsid w:val="00842708"/>
    <w:rsid w:val="00866B61"/>
    <w:rsid w:val="008A063E"/>
    <w:rsid w:val="008A6FB5"/>
    <w:rsid w:val="008F0FCA"/>
    <w:rsid w:val="0091204E"/>
    <w:rsid w:val="00915C42"/>
    <w:rsid w:val="00922EA6"/>
    <w:rsid w:val="009306BA"/>
    <w:rsid w:val="00962704"/>
    <w:rsid w:val="00975AB6"/>
    <w:rsid w:val="009D6C65"/>
    <w:rsid w:val="009E606D"/>
    <w:rsid w:val="009F5D4B"/>
    <w:rsid w:val="009F5D8A"/>
    <w:rsid w:val="00A61672"/>
    <w:rsid w:val="00A70723"/>
    <w:rsid w:val="00AD0585"/>
    <w:rsid w:val="00B242CF"/>
    <w:rsid w:val="00BC6819"/>
    <w:rsid w:val="00BC7E3A"/>
    <w:rsid w:val="00CA0DE4"/>
    <w:rsid w:val="00D53701"/>
    <w:rsid w:val="00D9522C"/>
    <w:rsid w:val="00E07153"/>
    <w:rsid w:val="00E300BA"/>
    <w:rsid w:val="00E459AB"/>
    <w:rsid w:val="00EC4647"/>
    <w:rsid w:val="00EE087D"/>
    <w:rsid w:val="00EE21E4"/>
    <w:rsid w:val="00F060DC"/>
    <w:rsid w:val="00F7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53F8099"/>
  <w15:docId w15:val="{48734DF9-45E5-496F-B8E1-B7FAAE7A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153"/>
    <w:pPr>
      <w:spacing w:after="200" w:line="276" w:lineRule="auto"/>
    </w:pPr>
  </w:style>
  <w:style w:type="paragraph" w:styleId="Heading1">
    <w:name w:val="heading 1"/>
    <w:basedOn w:val="ListParagraph"/>
    <w:next w:val="Normal"/>
    <w:link w:val="Heading1Char"/>
    <w:uiPriority w:val="9"/>
    <w:qFormat/>
    <w:rsid w:val="00E07153"/>
    <w:pPr>
      <w:numPr>
        <w:numId w:val="3"/>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semiHidden/>
    <w:unhideWhenUsed/>
    <w:qFormat/>
    <w:rsid w:val="007F727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153"/>
    <w:rPr>
      <w:rFonts w:asciiTheme="majorHAnsi" w:hAnsiTheme="majorHAnsi" w:cstheme="majorHAnsi"/>
      <w:sz w:val="32"/>
      <w:szCs w:val="32"/>
    </w:rPr>
  </w:style>
  <w:style w:type="paragraph" w:styleId="ListParagraph">
    <w:name w:val="List Paragraph"/>
    <w:basedOn w:val="Normal"/>
    <w:link w:val="ListParagraphChar"/>
    <w:uiPriority w:val="34"/>
    <w:qFormat/>
    <w:rsid w:val="00E07153"/>
    <w:pPr>
      <w:ind w:left="720"/>
      <w:contextualSpacing/>
    </w:pPr>
  </w:style>
  <w:style w:type="table" w:styleId="TableGrid">
    <w:name w:val="Table Grid"/>
    <w:basedOn w:val="TableNormal"/>
    <w:uiPriority w:val="59"/>
    <w:rsid w:val="00E0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7153"/>
    <w:rPr>
      <w:b/>
      <w:bCs/>
    </w:rPr>
  </w:style>
  <w:style w:type="paragraph" w:styleId="Header">
    <w:name w:val="header"/>
    <w:basedOn w:val="Normal"/>
    <w:link w:val="HeaderChar"/>
    <w:uiPriority w:val="99"/>
    <w:unhideWhenUsed/>
    <w:rsid w:val="00E07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53"/>
  </w:style>
  <w:style w:type="character" w:styleId="Hyperlink">
    <w:name w:val="Hyperlink"/>
    <w:basedOn w:val="DefaultParagraphFont"/>
    <w:uiPriority w:val="99"/>
    <w:unhideWhenUsed/>
    <w:rsid w:val="00E07153"/>
    <w:rPr>
      <w:color w:val="0000FF"/>
      <w:u w:val="single"/>
    </w:rPr>
  </w:style>
  <w:style w:type="numbering" w:customStyle="1" w:styleId="Style1">
    <w:name w:val="Style1"/>
    <w:basedOn w:val="NoList"/>
    <w:uiPriority w:val="99"/>
    <w:rsid w:val="00E07153"/>
    <w:pPr>
      <w:numPr>
        <w:numId w:val="2"/>
      </w:numPr>
    </w:pPr>
  </w:style>
  <w:style w:type="paragraph" w:customStyle="1" w:styleId="Style2">
    <w:name w:val="Style2"/>
    <w:basedOn w:val="Heading1"/>
    <w:link w:val="Style2Char"/>
    <w:qFormat/>
    <w:rsid w:val="00E07153"/>
    <w:pPr>
      <w:numPr>
        <w:ilvl w:val="1"/>
      </w:numPr>
      <w:ind w:left="1565" w:hanging="567"/>
      <w:contextualSpacing w:val="0"/>
    </w:pPr>
    <w:rPr>
      <w:rFonts w:cstheme="minorHAnsi"/>
    </w:rPr>
  </w:style>
  <w:style w:type="paragraph" w:customStyle="1" w:styleId="PolicyBullets">
    <w:name w:val="Policy Bullets"/>
    <w:basedOn w:val="ListParagraph"/>
    <w:link w:val="PolicyBulletsChar"/>
    <w:qFormat/>
    <w:rsid w:val="00E07153"/>
    <w:pPr>
      <w:numPr>
        <w:numId w:val="5"/>
      </w:numPr>
      <w:spacing w:after="0"/>
      <w:ind w:left="1922" w:hanging="357"/>
    </w:pPr>
  </w:style>
  <w:style w:type="paragraph" w:customStyle="1" w:styleId="PolicyLevel3">
    <w:name w:val="Policy Level 3"/>
    <w:basedOn w:val="Style2"/>
    <w:qFormat/>
    <w:rsid w:val="00E07153"/>
    <w:pPr>
      <w:numPr>
        <w:ilvl w:val="2"/>
      </w:numPr>
      <w:tabs>
        <w:tab w:val="num" w:pos="360"/>
      </w:tabs>
      <w:ind w:left="1730" w:hanging="505"/>
    </w:pPr>
  </w:style>
  <w:style w:type="character" w:customStyle="1" w:styleId="ListParagraphChar">
    <w:name w:val="List Paragraph Char"/>
    <w:basedOn w:val="DefaultParagraphFont"/>
    <w:link w:val="ListParagraph"/>
    <w:uiPriority w:val="34"/>
    <w:rsid w:val="00E07153"/>
  </w:style>
  <w:style w:type="character" w:customStyle="1" w:styleId="PolicyBulletsChar">
    <w:name w:val="Policy Bullets Char"/>
    <w:basedOn w:val="ListParagraphChar"/>
    <w:link w:val="PolicyBullets"/>
    <w:rsid w:val="00E07153"/>
  </w:style>
  <w:style w:type="character" w:customStyle="1" w:styleId="Style2Char">
    <w:name w:val="Style2 Char"/>
    <w:basedOn w:val="Heading1Char"/>
    <w:link w:val="Style2"/>
    <w:rsid w:val="00E07153"/>
    <w:rPr>
      <w:rFonts w:asciiTheme="majorHAnsi" w:hAnsiTheme="majorHAnsi" w:cstheme="minorHAnsi"/>
      <w:sz w:val="32"/>
      <w:szCs w:val="32"/>
    </w:rPr>
  </w:style>
  <w:style w:type="paragraph" w:styleId="Footer">
    <w:name w:val="footer"/>
    <w:basedOn w:val="Normal"/>
    <w:link w:val="FooterChar"/>
    <w:uiPriority w:val="99"/>
    <w:unhideWhenUsed/>
    <w:rsid w:val="00E07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53"/>
  </w:style>
  <w:style w:type="paragraph" w:styleId="BalloonText">
    <w:name w:val="Balloon Text"/>
    <w:basedOn w:val="Normal"/>
    <w:link w:val="BalloonTextChar"/>
    <w:uiPriority w:val="99"/>
    <w:semiHidden/>
    <w:unhideWhenUsed/>
    <w:rsid w:val="009F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4B"/>
    <w:rPr>
      <w:rFonts w:ascii="Tahoma" w:hAnsi="Tahoma" w:cs="Tahoma"/>
      <w:sz w:val="16"/>
      <w:szCs w:val="16"/>
    </w:rPr>
  </w:style>
  <w:style w:type="character" w:customStyle="1" w:styleId="TSB-Level1NumbersChar">
    <w:name w:val="TSB - Level 1 Numbers Char"/>
    <w:link w:val="TSB-Level1Numbers"/>
    <w:locked/>
    <w:rsid w:val="002C60C2"/>
    <w:rPr>
      <w:rFonts w:ascii="Arial" w:eastAsia="Arial" w:hAnsi="Arial" w:cs="Arial"/>
      <w:szCs w:val="32"/>
    </w:rPr>
  </w:style>
  <w:style w:type="paragraph" w:customStyle="1" w:styleId="TSB-Level1Numbers">
    <w:name w:val="TSB - Level 1 Numbers"/>
    <w:basedOn w:val="Heading1"/>
    <w:link w:val="TSB-Level1NumbersChar"/>
    <w:qFormat/>
    <w:rsid w:val="002C60C2"/>
    <w:pPr>
      <w:numPr>
        <w:numId w:val="0"/>
      </w:numPr>
      <w:ind w:left="1480" w:hanging="482"/>
      <w:contextualSpacing w:val="0"/>
      <w:jc w:val="both"/>
    </w:pPr>
    <w:rPr>
      <w:rFonts w:ascii="Arial" w:eastAsia="Arial" w:hAnsi="Arial" w:cs="Arial"/>
      <w:sz w:val="22"/>
    </w:rPr>
  </w:style>
  <w:style w:type="character" w:customStyle="1" w:styleId="Heading2Char">
    <w:name w:val="Heading 2 Char"/>
    <w:basedOn w:val="DefaultParagraphFont"/>
    <w:link w:val="Heading2"/>
    <w:uiPriority w:val="9"/>
    <w:semiHidden/>
    <w:rsid w:val="007F727B"/>
    <w:rPr>
      <w:rFonts w:asciiTheme="majorHAnsi" w:eastAsiaTheme="majorEastAsia" w:hAnsiTheme="majorHAnsi" w:cstheme="majorBidi"/>
      <w:b/>
      <w:bCs/>
      <w:color w:val="5B9BD5" w:themeColor="accent1"/>
      <w:sz w:val="26"/>
      <w:szCs w:val="26"/>
    </w:rPr>
  </w:style>
  <w:style w:type="paragraph" w:customStyle="1" w:styleId="TSB-PolicyBullets">
    <w:name w:val="TSB - Policy Bullets"/>
    <w:basedOn w:val="ListParagraph"/>
    <w:link w:val="TSB-PolicyBulletsChar"/>
    <w:autoRedefine/>
    <w:qFormat/>
    <w:rsid w:val="00EC4647"/>
    <w:pPr>
      <w:numPr>
        <w:numId w:val="29"/>
      </w:numPr>
      <w:spacing w:before="200"/>
      <w:jc w:val="both"/>
    </w:pPr>
    <w:rPr>
      <w:rFonts w:ascii="Arial" w:eastAsia="Arial" w:hAnsi="Arial" w:cs="Times New Roman"/>
      <w:color w:val="000000"/>
    </w:rPr>
  </w:style>
  <w:style w:type="character" w:customStyle="1" w:styleId="TSB-PolicyBulletsChar">
    <w:name w:val="TSB - Policy Bullets Char"/>
    <w:link w:val="TSB-PolicyBullets"/>
    <w:rsid w:val="00EC4647"/>
    <w:rPr>
      <w:rFonts w:ascii="Arial" w:eastAsia="Arial" w:hAnsi="Arial"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4378">
      <w:bodyDiv w:val="1"/>
      <w:marLeft w:val="0"/>
      <w:marRight w:val="0"/>
      <w:marTop w:val="0"/>
      <w:marBottom w:val="0"/>
      <w:divBdr>
        <w:top w:val="none" w:sz="0" w:space="0" w:color="auto"/>
        <w:left w:val="none" w:sz="0" w:space="0" w:color="auto"/>
        <w:bottom w:val="none" w:sz="0" w:space="0" w:color="auto"/>
        <w:right w:val="none" w:sz="0" w:space="0" w:color="auto"/>
      </w:divBdr>
    </w:div>
    <w:div w:id="8017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FA325-005B-4AF0-A960-1BF624070515}">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2.xml><?xml version="1.0" encoding="utf-8"?>
<ds:datastoreItem xmlns:ds="http://schemas.openxmlformats.org/officeDocument/2006/customXml" ds:itemID="{8BC0EF42-31B3-48A8-A861-23007B328C18}"/>
</file>

<file path=customXml/itemProps3.xml><?xml version="1.0" encoding="utf-8"?>
<ds:datastoreItem xmlns:ds="http://schemas.openxmlformats.org/officeDocument/2006/customXml" ds:itemID="{4A03BBFD-807B-4EA7-8B04-1340EB863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Oliver</dc:creator>
  <cp:lastModifiedBy>Jill Leighton</cp:lastModifiedBy>
  <cp:revision>3</cp:revision>
  <cp:lastPrinted>2017-11-28T10:10:00Z</cp:lastPrinted>
  <dcterms:created xsi:type="dcterms:W3CDTF">2023-11-10T09:00:00Z</dcterms:created>
  <dcterms:modified xsi:type="dcterms:W3CDTF">2023-11-10T09:01:00Z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MediaServiceImageTags">
    <vt:lpwstr/>
  </property>
</Properties>
</file>